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3C59B89E" w:rsidR="00964D60" w:rsidRPr="009C1695" w:rsidRDefault="00964D60" w:rsidP="00B2256D">
      <w:pPr>
        <w:pStyle w:val="Heading1"/>
        <w:spacing w:before="0" w:after="0"/>
        <w:ind w:firstLine="709"/>
        <w:jc w:val="right"/>
        <w:rPr>
          <w:rFonts w:ascii="Calibri Light" w:hAnsi="Calibri Light" w:cs="Calibri Light"/>
          <w:sz w:val="22"/>
          <w:szCs w:val="22"/>
        </w:rPr>
      </w:pPr>
      <w:bookmarkStart w:id="0" w:name="_Toc144112198"/>
      <w:r w:rsidRPr="009C1695">
        <w:rPr>
          <w:rFonts w:ascii="Calibri Light" w:hAnsi="Calibri Light" w:cs="Calibri Light"/>
          <w:color w:val="0070C0"/>
          <w:sz w:val="22"/>
          <w:szCs w:val="22"/>
        </w:rPr>
        <w:t xml:space="preserve">Pirkimo sąlygų </w:t>
      </w:r>
      <w:r w:rsidR="00B762F2" w:rsidRPr="009C1695">
        <w:rPr>
          <w:rFonts w:ascii="Calibri Light" w:hAnsi="Calibri Light" w:cs="Calibri Light"/>
          <w:color w:val="0070C0"/>
          <w:sz w:val="22"/>
          <w:szCs w:val="22"/>
        </w:rPr>
        <w:t>2</w:t>
      </w:r>
      <w:r w:rsidRPr="009C1695">
        <w:rPr>
          <w:rFonts w:ascii="Calibri Light" w:hAnsi="Calibri Light" w:cs="Calibri Light"/>
          <w:color w:val="0070C0"/>
          <w:sz w:val="22"/>
          <w:szCs w:val="22"/>
        </w:rPr>
        <w:t xml:space="preserve"> priedas „Te</w:t>
      </w:r>
      <w:r w:rsidR="00B762F2" w:rsidRPr="009C1695">
        <w:rPr>
          <w:rFonts w:ascii="Calibri Light" w:hAnsi="Calibri Light" w:cs="Calibri Light"/>
          <w:color w:val="0070C0"/>
          <w:sz w:val="22"/>
          <w:szCs w:val="22"/>
        </w:rPr>
        <w:t>chninė specifikacija</w:t>
      </w:r>
      <w:r w:rsidRPr="009C1695">
        <w:rPr>
          <w:rFonts w:ascii="Calibri Light" w:hAnsi="Calibri Light" w:cs="Calibri Light"/>
          <w:color w:val="0070C0"/>
          <w:sz w:val="22"/>
          <w:szCs w:val="22"/>
        </w:rPr>
        <w:t>“</w:t>
      </w:r>
      <w:bookmarkEnd w:id="0"/>
    </w:p>
    <w:p w14:paraId="07EA2D8B" w14:textId="77777777" w:rsidR="00964D60" w:rsidRPr="009C1695" w:rsidRDefault="00964D60" w:rsidP="00B2256D">
      <w:pPr>
        <w:shd w:val="clear" w:color="auto" w:fill="FFFFFF"/>
        <w:spacing w:after="0" w:line="240" w:lineRule="auto"/>
        <w:ind w:firstLine="709"/>
        <w:jc w:val="right"/>
        <w:rPr>
          <w:rFonts w:ascii="Calibri Light" w:eastAsia="Calibri" w:hAnsi="Calibri Light" w:cs="Calibri Light"/>
          <w:color w:val="0070C0"/>
          <w:sz w:val="22"/>
          <w:szCs w:val="22"/>
        </w:rPr>
      </w:pPr>
    </w:p>
    <w:p w14:paraId="1D464A65" w14:textId="77777777" w:rsidR="009C1695" w:rsidRPr="009C1695" w:rsidRDefault="009C1695" w:rsidP="009C1695">
      <w:pPr>
        <w:spacing w:after="0" w:line="240" w:lineRule="auto"/>
        <w:jc w:val="center"/>
        <w:rPr>
          <w:rFonts w:ascii="Calibri Light" w:hAnsi="Calibri Light" w:cs="Calibri Light"/>
          <w:b/>
          <w:sz w:val="22"/>
          <w:szCs w:val="22"/>
        </w:rPr>
      </w:pPr>
      <w:r w:rsidRPr="009C1695">
        <w:rPr>
          <w:rFonts w:ascii="Calibri Light" w:hAnsi="Calibri Light" w:cs="Calibri Light"/>
          <w:b/>
          <w:sz w:val="22"/>
          <w:szCs w:val="22"/>
        </w:rPr>
        <w:fldChar w:fldCharType="begin"/>
      </w:r>
      <w:r w:rsidRPr="009C1695">
        <w:rPr>
          <w:rFonts w:ascii="Calibri Light" w:hAnsi="Calibri Light" w:cs="Calibri Light"/>
          <w:b/>
          <w:sz w:val="22"/>
          <w:szCs w:val="22"/>
        </w:rPr>
        <w:instrText xml:space="preserve"> ADVANCE  \x Prekių </w:instrText>
      </w:r>
      <w:r w:rsidRPr="009C1695">
        <w:rPr>
          <w:rFonts w:ascii="Calibri Light" w:hAnsi="Calibri Light" w:cs="Calibri Light"/>
          <w:b/>
          <w:sz w:val="22"/>
          <w:szCs w:val="22"/>
        </w:rPr>
        <w:fldChar w:fldCharType="end"/>
      </w:r>
      <w:r w:rsidRPr="009C1695">
        <w:rPr>
          <w:rFonts w:ascii="Calibri Light" w:hAnsi="Calibri Light" w:cs="Calibri Light"/>
          <w:b/>
          <w:sz w:val="22"/>
          <w:szCs w:val="22"/>
        </w:rPr>
        <w:t xml:space="preserve">PAVIRŠINIŲ NUOTEKŲ TINKLŲ REMONTAS </w:t>
      </w:r>
    </w:p>
    <w:p w14:paraId="2CA0BB64" w14:textId="77777777" w:rsidR="009C1695" w:rsidRPr="009C1695" w:rsidRDefault="009C1695" w:rsidP="009C1695">
      <w:pPr>
        <w:spacing w:after="0" w:line="240" w:lineRule="auto"/>
        <w:jc w:val="center"/>
        <w:rPr>
          <w:rFonts w:ascii="Calibri Light" w:hAnsi="Calibri Light" w:cs="Calibri Light"/>
          <w:b/>
          <w:sz w:val="22"/>
          <w:szCs w:val="22"/>
        </w:rPr>
      </w:pPr>
      <w:r w:rsidRPr="009C1695">
        <w:rPr>
          <w:rFonts w:ascii="Calibri Light" w:hAnsi="Calibri Light" w:cs="Calibri Light"/>
          <w:b/>
          <w:sz w:val="22"/>
          <w:szCs w:val="22"/>
        </w:rPr>
        <w:t xml:space="preserve">ŽUVĖDRŲ TAKO G. 4, 18, 20, BALANDŽIŲ G. 3, 5, 1, KLAIPĖDOS MIESTE </w:t>
      </w:r>
    </w:p>
    <w:p w14:paraId="2D41B5BC" w14:textId="77777777" w:rsidR="009C1695" w:rsidRPr="009C1695" w:rsidRDefault="009C1695" w:rsidP="009C1695">
      <w:pPr>
        <w:spacing w:after="0" w:line="240" w:lineRule="auto"/>
        <w:jc w:val="center"/>
        <w:rPr>
          <w:rFonts w:ascii="Calibri Light" w:hAnsi="Calibri Light" w:cs="Calibri Light"/>
          <w:b/>
          <w:sz w:val="22"/>
          <w:szCs w:val="22"/>
        </w:rPr>
      </w:pPr>
      <w:r w:rsidRPr="009C1695">
        <w:rPr>
          <w:rFonts w:ascii="Calibri Light" w:hAnsi="Calibri Light" w:cs="Calibri Light"/>
          <w:b/>
          <w:color w:val="000000" w:themeColor="text1"/>
          <w:sz w:val="22"/>
          <w:szCs w:val="22"/>
        </w:rPr>
        <w:t xml:space="preserve">TECHNINĖ </w:t>
      </w:r>
      <w:r w:rsidRPr="009C1695">
        <w:rPr>
          <w:rFonts w:ascii="Calibri Light" w:hAnsi="Calibri Light" w:cs="Calibri Light"/>
          <w:b/>
          <w:sz w:val="22"/>
          <w:szCs w:val="22"/>
        </w:rPr>
        <w:t>SPECIFIKACIJA</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2274E529" w14:textId="77777777" w:rsidTr="009C1695">
        <w:tc>
          <w:tcPr>
            <w:tcW w:w="5000" w:type="pct"/>
            <w:shd w:val="clear" w:color="auto" w:fill="auto"/>
          </w:tcPr>
          <w:p w14:paraId="4CE5AEEF"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1" w:name="_Hlk134173818"/>
            <w:r w:rsidRPr="009C1695">
              <w:rPr>
                <w:rFonts w:ascii="Calibri Light" w:hAnsi="Calibri Light" w:cs="Calibri Light"/>
              </w:rPr>
              <w:t>SĄVOKOS IR SUTRUMPINIMAI</w:t>
            </w:r>
          </w:p>
        </w:tc>
      </w:tr>
      <w:bookmarkEnd w:id="1"/>
    </w:tbl>
    <w:p w14:paraId="798823AB" w14:textId="77777777" w:rsidR="009C1695" w:rsidRPr="009C1695" w:rsidRDefault="009C1695" w:rsidP="009C1695">
      <w:pPr>
        <w:rPr>
          <w:rFonts w:ascii="Calibri Light" w:hAnsi="Calibri Light" w:cs="Calibri Light"/>
          <w:b/>
          <w:sz w:val="22"/>
          <w:szCs w:val="22"/>
        </w:rPr>
      </w:pPr>
    </w:p>
    <w:p w14:paraId="76CD45CA" w14:textId="77777777" w:rsidR="009C1695" w:rsidRPr="009C1695" w:rsidRDefault="009C1695" w:rsidP="009C1695">
      <w:pPr>
        <w:spacing w:after="0" w:line="240" w:lineRule="auto"/>
        <w:rPr>
          <w:rFonts w:ascii="Calibri Light" w:hAnsi="Calibri Light" w:cs="Calibri Light"/>
          <w:sz w:val="22"/>
          <w:szCs w:val="22"/>
        </w:rPr>
      </w:pPr>
      <w:r w:rsidRPr="009C1695">
        <w:rPr>
          <w:rFonts w:ascii="Calibri Light" w:hAnsi="Calibri Light" w:cs="Calibri Light"/>
          <w:b/>
          <w:sz w:val="22"/>
          <w:szCs w:val="22"/>
        </w:rPr>
        <w:t xml:space="preserve">Pirkėjas  – </w:t>
      </w:r>
      <w:r w:rsidRPr="009C1695">
        <w:rPr>
          <w:rFonts w:ascii="Calibri Light" w:hAnsi="Calibri Light" w:cs="Calibri Light"/>
          <w:sz w:val="22"/>
          <w:szCs w:val="22"/>
        </w:rPr>
        <w:t>AB „Klaipėdos vanduo“</w:t>
      </w:r>
    </w:p>
    <w:p w14:paraId="3BFB3B29"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sz w:val="22"/>
          <w:szCs w:val="22"/>
        </w:rPr>
        <w:t xml:space="preserve">Tiekėjas  </w:t>
      </w:r>
      <w:r w:rsidRPr="009C1695">
        <w:rPr>
          <w:rFonts w:ascii="Calibri Light" w:hAnsi="Calibri Light" w:cs="Calibri Light"/>
          <w:b/>
          <w:bCs/>
          <w:sz w:val="22"/>
          <w:szCs w:val="22"/>
        </w:rPr>
        <w:t xml:space="preserve">– </w:t>
      </w:r>
      <w:r w:rsidRPr="009C1695">
        <w:rPr>
          <w:rFonts w:ascii="Calibri Light" w:hAnsi="Calibri Light" w:cs="Calibri Light"/>
          <w:bCs/>
          <w:sz w:val="22"/>
          <w:szCs w:val="22"/>
        </w:rPr>
        <w:t>ūkio subjektas – fizinis asmuo, privatusis juridinis asmuo, viešasis juridinis asmuo, kitos organizacijos ir jų padaliniai ar tokių asmenų</w:t>
      </w:r>
      <w:r w:rsidRPr="009C1695">
        <w:rPr>
          <w:rFonts w:ascii="Calibri Light" w:hAnsi="Calibri Light" w:cs="Calibri Light"/>
          <w:sz w:val="22"/>
          <w:szCs w:val="22"/>
        </w:rPr>
        <w:t xml:space="preserve"> grupė, su kuriuo Pirkėjas sudaro Sutartį.</w:t>
      </w:r>
    </w:p>
    <w:p w14:paraId="30197993" w14:textId="77777777" w:rsidR="009C1695" w:rsidRPr="009C1695" w:rsidRDefault="009C1695" w:rsidP="009C1695">
      <w:pPr>
        <w:spacing w:after="0" w:line="240" w:lineRule="auto"/>
        <w:jc w:val="both"/>
        <w:rPr>
          <w:rFonts w:ascii="Calibri Light" w:hAnsi="Calibri Light" w:cs="Calibri Light"/>
          <w:b/>
          <w:sz w:val="22"/>
          <w:szCs w:val="22"/>
        </w:rPr>
      </w:pPr>
      <w:r w:rsidRPr="009C1695">
        <w:rPr>
          <w:rFonts w:ascii="Calibri Light" w:hAnsi="Calibri Light" w:cs="Calibri Light"/>
          <w:b/>
          <w:bCs/>
          <w:sz w:val="22"/>
          <w:szCs w:val="22"/>
        </w:rPr>
        <w:t>Sutartis</w:t>
      </w:r>
      <w:r w:rsidRPr="009C1695">
        <w:rPr>
          <w:rFonts w:ascii="Calibri Light" w:hAnsi="Calibri Light" w:cs="Calibri Light"/>
          <w:sz w:val="22"/>
          <w:szCs w:val="22"/>
        </w:rPr>
        <w:t xml:space="preserve"> - sutartis, sudaroma tarp Tiekėjo ir Pirkėjo dėl Pirkimo objekto.</w:t>
      </w:r>
    </w:p>
    <w:p w14:paraId="5C59C289"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color w:val="000000" w:themeColor="text1"/>
          <w:sz w:val="22"/>
          <w:szCs w:val="22"/>
        </w:rPr>
        <w:t xml:space="preserve">Techninė specifikacija arba TS </w:t>
      </w:r>
      <w:r w:rsidRPr="009C1695">
        <w:rPr>
          <w:rFonts w:ascii="Calibri Light" w:hAnsi="Calibri Light" w:cs="Calibri Light"/>
          <w:b/>
          <w:sz w:val="22"/>
          <w:szCs w:val="22"/>
        </w:rPr>
        <w:t xml:space="preserve">– </w:t>
      </w:r>
      <w:r w:rsidRPr="009C1695">
        <w:rPr>
          <w:rFonts w:ascii="Calibri Light" w:hAnsi="Calibri Light" w:cs="Calibri Light"/>
          <w:sz w:val="22"/>
          <w:szCs w:val="22"/>
        </w:rPr>
        <w:t>dokumentas, kuriame apibūdintas pirkimo objektas.</w:t>
      </w:r>
    </w:p>
    <w:p w14:paraId="7A88DC34"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sz w:val="22"/>
          <w:szCs w:val="22"/>
        </w:rPr>
        <w:t>Paslaugos</w:t>
      </w:r>
      <w:r w:rsidRPr="009C1695">
        <w:rPr>
          <w:rFonts w:ascii="Calibri Light" w:hAnsi="Calibri Light" w:cs="Calibri Light"/>
          <w:sz w:val="22"/>
          <w:szCs w:val="22"/>
        </w:rPr>
        <w:t xml:space="preserve"> – TS nurodytas pirkimo objektas.  </w:t>
      </w:r>
      <w:bookmarkStart w:id="2" w:name="_Hlk179891973"/>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6D0275A2" w14:textId="77777777" w:rsidTr="009C1695">
        <w:tc>
          <w:tcPr>
            <w:tcW w:w="5000" w:type="pct"/>
            <w:shd w:val="clear" w:color="auto" w:fill="auto"/>
          </w:tcPr>
          <w:p w14:paraId="6F74C04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3" w:name="_Hlk134183936"/>
            <w:r w:rsidRPr="009C1695">
              <w:rPr>
                <w:rFonts w:ascii="Calibri Light" w:hAnsi="Calibri Light" w:cs="Calibri Light"/>
              </w:rPr>
              <w:t>REIKALAVIMAI PIRKIMO OBJEKTUI</w:t>
            </w:r>
          </w:p>
        </w:tc>
      </w:tr>
    </w:tbl>
    <w:bookmarkEnd w:id="2"/>
    <w:bookmarkEnd w:id="3"/>
    <w:p w14:paraId="1267A717" w14:textId="77777777" w:rsidR="009C1695" w:rsidRPr="009C1695" w:rsidRDefault="009C1695" w:rsidP="009C1695">
      <w:pPr>
        <w:spacing w:after="0"/>
        <w:jc w:val="both"/>
        <w:rPr>
          <w:rFonts w:ascii="Calibri Light" w:hAnsi="Calibri Light" w:cs="Calibri Light"/>
          <w:sz w:val="22"/>
          <w:szCs w:val="22"/>
        </w:rPr>
      </w:pPr>
      <w:r w:rsidRPr="009C1695">
        <w:rPr>
          <w:rFonts w:ascii="Calibri Light" w:hAnsi="Calibri Light" w:cs="Calibri Light"/>
          <w:b/>
          <w:bCs/>
          <w:sz w:val="22"/>
          <w:szCs w:val="22"/>
        </w:rPr>
        <w:t>Darbai</w:t>
      </w:r>
      <w:r w:rsidRPr="009C1695">
        <w:rPr>
          <w:rFonts w:ascii="Calibri Light" w:hAnsi="Calibri Light" w:cs="Calibri Light"/>
          <w:sz w:val="22"/>
          <w:szCs w:val="22"/>
        </w:rPr>
        <w:t xml:space="preserve"> – TS nurodytas pirkimo objektas.  </w:t>
      </w:r>
    </w:p>
    <w:p w14:paraId="2D81CBBD" w14:textId="77777777" w:rsidR="009C1695" w:rsidRPr="009C1695" w:rsidRDefault="009C1695" w:rsidP="009C1695">
      <w:pPr>
        <w:pStyle w:val="ListParagraph"/>
        <w:numPr>
          <w:ilvl w:val="1"/>
          <w:numId w:val="2"/>
        </w:numPr>
        <w:spacing w:after="0" w:line="240" w:lineRule="auto"/>
        <w:jc w:val="both"/>
        <w:rPr>
          <w:rFonts w:ascii="Calibri Light" w:hAnsi="Calibri Light" w:cs="Calibri Light"/>
          <w:bCs/>
        </w:rPr>
      </w:pPr>
      <w:r w:rsidRPr="009C1695">
        <w:rPr>
          <w:rFonts w:ascii="Calibri Light" w:hAnsi="Calibri Light" w:cs="Calibri Light"/>
          <w:bCs/>
        </w:rPr>
        <w:t>Esamos situacijos aprašymas.</w:t>
      </w:r>
    </w:p>
    <w:p w14:paraId="6771D5D8" w14:textId="77777777" w:rsidR="009C1695" w:rsidRPr="009C1695" w:rsidRDefault="009C1695" w:rsidP="009C1695">
      <w:pPr>
        <w:pStyle w:val="ListParagraph"/>
        <w:widowControl w:val="0"/>
        <w:shd w:val="clear" w:color="auto" w:fill="FFFFFF"/>
        <w:tabs>
          <w:tab w:val="left" w:pos="567"/>
          <w:tab w:val="left" w:leader="dot" w:pos="4555"/>
        </w:tabs>
        <w:spacing w:line="240" w:lineRule="auto"/>
        <w:ind w:left="0" w:firstLine="709"/>
        <w:jc w:val="both"/>
        <w:rPr>
          <w:rFonts w:ascii="Calibri Light" w:eastAsia="Times New Roman" w:hAnsi="Calibri Light" w:cs="Calibri Light"/>
          <w:b/>
          <w:bCs/>
        </w:rPr>
      </w:pPr>
      <w:r w:rsidRPr="009C1695">
        <w:rPr>
          <w:rFonts w:ascii="Calibri Light" w:hAnsi="Calibri Light" w:cs="Calibri Light"/>
        </w:rPr>
        <w:t xml:space="preserve">Šio pirkimo objektas yra </w:t>
      </w:r>
      <w:r w:rsidRPr="009C1695">
        <w:rPr>
          <w:rFonts w:ascii="Calibri Light" w:eastAsia="Times New Roman" w:hAnsi="Calibri Light" w:cs="Calibri Light"/>
          <w:b/>
          <w:bCs/>
        </w:rPr>
        <w:t xml:space="preserve">savitakinio paviršinių nuotekų kolektoriaus d1200 Žuvėdrų tako g. </w:t>
      </w:r>
      <w:r w:rsidRPr="009C1695">
        <w:rPr>
          <w:rFonts w:ascii="Calibri Light" w:hAnsi="Calibri Light" w:cs="Calibri Light"/>
          <w:b/>
        </w:rPr>
        <w:t>4, 18, 20</w:t>
      </w:r>
      <w:r w:rsidRPr="009C1695">
        <w:rPr>
          <w:rFonts w:ascii="Calibri Light" w:eastAsia="Times New Roman" w:hAnsi="Calibri Light" w:cs="Calibri Light"/>
          <w:b/>
          <w:bCs/>
        </w:rPr>
        <w:t>, Balandžių g. 1, 3, 5, Klaipėdos m. remontas, CIPP ar 4WELL technologijų metodu įrengiant polimerinę rankovę.</w:t>
      </w:r>
    </w:p>
    <w:p w14:paraId="1525A48D" w14:textId="77777777" w:rsidR="009C1695" w:rsidRPr="009C1695" w:rsidRDefault="009C1695" w:rsidP="009C1695">
      <w:pPr>
        <w:pStyle w:val="ListParagraph"/>
        <w:widowControl w:val="0"/>
        <w:shd w:val="clear" w:color="auto" w:fill="FFFFFF"/>
        <w:tabs>
          <w:tab w:val="left" w:pos="567"/>
          <w:tab w:val="left" w:leader="dot" w:pos="4555"/>
        </w:tabs>
        <w:spacing w:after="0" w:line="240" w:lineRule="auto"/>
        <w:ind w:left="0" w:firstLine="709"/>
        <w:jc w:val="both"/>
        <w:rPr>
          <w:rFonts w:ascii="Calibri Light" w:eastAsia="Times New Roman" w:hAnsi="Calibri Light" w:cs="Calibri Light"/>
        </w:rPr>
      </w:pPr>
      <w:r w:rsidRPr="009C1695">
        <w:rPr>
          <w:rFonts w:ascii="Calibri Light" w:eastAsia="Times New Roman" w:hAnsi="Calibri Light" w:cs="Calibri Light"/>
        </w:rPr>
        <w:t>Esamas paviršinių nuotekų kolektorius yra blogos būklės. Per vamzdžių sandūras ir sutrūkinėjusius betoninius vamzdžius skverbiasi gruntas ir gruntinis vanduo. Per nebenaudojamus šoninius pajungimus į kolektorių skverbiasi šaknys, gruntas ir gruntinis vanduo. Pažeistas konstrukcijos vientisumas ir sandarumas.</w:t>
      </w:r>
    </w:p>
    <w:p w14:paraId="602669F8" w14:textId="77777777" w:rsidR="009C1695" w:rsidRPr="009C1695" w:rsidRDefault="009C1695" w:rsidP="009C1695">
      <w:pPr>
        <w:widowControl w:val="0"/>
        <w:shd w:val="clear" w:color="auto" w:fill="FFFFFF"/>
        <w:spacing w:after="0" w:line="240" w:lineRule="auto"/>
        <w:ind w:firstLine="709"/>
        <w:contextualSpacing/>
        <w:jc w:val="lowKashida"/>
        <w:rPr>
          <w:rFonts w:ascii="Calibri Light" w:eastAsia="Times New Roman" w:hAnsi="Calibri Light" w:cs="Calibri Light"/>
          <w:sz w:val="22"/>
          <w:szCs w:val="22"/>
        </w:rPr>
      </w:pPr>
      <w:r w:rsidRPr="009C1695">
        <w:rPr>
          <w:rFonts w:ascii="Calibri Light" w:eastAsia="Times New Roman" w:hAnsi="Calibri Light" w:cs="Calibri Light"/>
          <w:sz w:val="22"/>
          <w:szCs w:val="22"/>
        </w:rPr>
        <w:t>Vamzdžių renovavimas naudojant CIPP arba 4WELL technologijas kai vidinė vamzdyno dalis išklojama specialiu įmirkytu epoksidinėje dervoje audiniu ir forma pritaikius pagal vamzdį  epoksidinėms dervoms iškaitinti pasitelkiama UV spinduliuotė ar purškiami garai. Esamų šulinių renovavimą atlikti vienu iš žemiau aprašytų būdų.</w:t>
      </w:r>
    </w:p>
    <w:p w14:paraId="3CBC4A80" w14:textId="18FB25C5"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 xml:space="preserve">Esamų savitakinių paviršinių nuotekų tinklų šulinius Nr. 109–149-256-90-76-112-104-146-147-150 </w:t>
      </w:r>
      <w:r w:rsidRPr="009C1695">
        <w:rPr>
          <w:rFonts w:ascii="Calibri Light" w:hAnsi="Calibri Light" w:cs="Calibri Light"/>
          <w:sz w:val="22"/>
          <w:szCs w:val="22"/>
        </w:rPr>
        <w:t>(</w:t>
      </w:r>
      <w:r w:rsidRPr="009C1695">
        <w:rPr>
          <w:rFonts w:ascii="Calibri Light" w:eastAsia="Times New Roman" w:hAnsi="Calibri Light" w:cs="Calibri Light"/>
          <w:sz w:val="22"/>
          <w:szCs w:val="22"/>
        </w:rPr>
        <w:t xml:space="preserve">Priedas Nr. 4.3. Šulinių kortelės), suremontuoti vienu iš žemiau aprašytų būdų. Pakeisti šulinių dangčius į naujus, atitinkamai dangai tinkančius ir atlaikančius transporto apkrovą kurie turi būti pagaminti iš ketaus. Išskirtinais atvejais galima </w:t>
      </w:r>
      <w:r>
        <w:rPr>
          <w:rFonts w:ascii="Calibri Light" w:eastAsia="Times New Roman" w:hAnsi="Calibri Light" w:cs="Calibri Light"/>
          <w:sz w:val="22"/>
          <w:szCs w:val="22"/>
        </w:rPr>
        <w:t xml:space="preserve">montuoti </w:t>
      </w:r>
      <w:r w:rsidRPr="009C1695">
        <w:rPr>
          <w:rFonts w:ascii="Calibri Light" w:eastAsia="Times New Roman" w:hAnsi="Calibri Light" w:cs="Calibri Light"/>
          <w:sz w:val="22"/>
          <w:szCs w:val="22"/>
        </w:rPr>
        <w:t>ketaus su betono ar panašių medžiagų užpildu (gavus nuotekų tinklų eksploatuotojų pritarimą), kurie būtų ne blogesnių parametrų nei nurodoma AB „Klaipėdos vanduo“ standartuose. Naujai įrengtą šulinį Nr. 260 remontuoti nereikia, tačiau reikalinga sustiprinti kolektoriaus dugną.</w:t>
      </w:r>
    </w:p>
    <w:p w14:paraId="1E82F08F" w14:textId="77777777"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Prieš atliekant remonto darbus Rangovas privalo atlikti paviršinių nuotekų kolektoriaus d1200 valymo darbus, esama situacija</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 kurio metu turi būti pašalinti visi vamzdyje ir šuliniuose esantys nešvarumai, sandūrose susiformavę išsikišimai ar kitos kliūtys, kurios gali turėti įtakos naujos dangos įrengimui, bei tolimesnei vamzdyno eksploatacijai. Taip pat privalo būti užtaisyti drenažinių vamzdžių pajungimai tiesiai į d1200 vamzdį.</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w:t>
      </w:r>
    </w:p>
    <w:p w14:paraId="2053728C" w14:textId="77777777" w:rsidR="009C1695" w:rsidRPr="009C1695" w:rsidRDefault="009C1695" w:rsidP="009C1695">
      <w:pPr>
        <w:numPr>
          <w:ilvl w:val="1"/>
          <w:numId w:val="2"/>
        </w:numPr>
        <w:tabs>
          <w:tab w:val="left" w:pos="1080"/>
        </w:tabs>
        <w:spacing w:before="240" w:after="240" w:line="240" w:lineRule="auto"/>
        <w:ind w:left="0" w:firstLine="709"/>
        <w:contextualSpacing/>
        <w:rPr>
          <w:rFonts w:ascii="Calibri Light" w:hAnsi="Calibri Light" w:cs="Calibri Light"/>
          <w:bCs/>
          <w:sz w:val="22"/>
          <w:szCs w:val="22"/>
        </w:rPr>
      </w:pPr>
      <w:r w:rsidRPr="009C1695">
        <w:rPr>
          <w:rFonts w:ascii="Calibri Light" w:hAnsi="Calibri Light" w:cs="Calibri Light"/>
          <w:bCs/>
          <w:sz w:val="22"/>
          <w:szCs w:val="22"/>
        </w:rPr>
        <w:t>Bendrieji reikalavimai tiekėjui:</w:t>
      </w:r>
    </w:p>
    <w:p w14:paraId="3C5E1B1C"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sz w:val="22"/>
          <w:szCs w:val="22"/>
        </w:rPr>
      </w:pPr>
      <w:r w:rsidRPr="009C1695">
        <w:rPr>
          <w:rFonts w:ascii="Calibri Light" w:hAnsi="Calibri Light" w:cs="Calibri Light"/>
          <w:sz w:val="22"/>
          <w:szCs w:val="22"/>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w:t>
      </w:r>
    </w:p>
    <w:p w14:paraId="0142C82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Prieš pradedant darbus turi būti surašytas statybos aikštelės perdavimo aktas su foto nuotraukomis bei video medžiaga, kad būtų aiškios esamų dangų atstatymo apimtys ir nekiltų ginčų objekto pridavimo metu.</w:t>
      </w:r>
    </w:p>
    <w:p w14:paraId="7A04745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lastRenderedPageBreak/>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17F07CC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Išlaikyti tinklų apsaugos zonų reikalavimus bei tinklų normatyvinius įgilinimus, nustatytus galiojančiais teisės aktais.</w:t>
      </w:r>
    </w:p>
    <w:p w14:paraId="7FEFF32C" w14:textId="22942089"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 xml:space="preserve">Atliekant darbus, Rangovas privalo užtikrinti privažiavimą, priėjimą prie esamų pastatų, nesudaryti nepatogumų. Išardytos šaligatvių plytelės, bortai, trinkelės turi būti tvarkingai sandėliuojamos. Bet kuriuo metu būtina užtikrinti eismą, nebent Rangovas gauna iš atitinkamų </w:t>
      </w:r>
      <w:r>
        <w:rPr>
          <w:rFonts w:ascii="Calibri Light" w:hAnsi="Calibri Light" w:cs="Calibri Light"/>
          <w:sz w:val="22"/>
          <w:szCs w:val="22"/>
        </w:rPr>
        <w:t>institucijų</w:t>
      </w:r>
      <w:r w:rsidRPr="009C1695">
        <w:rPr>
          <w:rFonts w:ascii="Calibri Light" w:hAnsi="Calibri Light" w:cs="Calibri Light"/>
          <w:sz w:val="22"/>
          <w:szCs w:val="22"/>
        </w:rPr>
        <w:t xml:space="preserve"> visus reikiamus leidimus, reikalingus gatvės uždarymui ir eismo nukreipimui kitu maršrutu bei padengia visas su tuo susijusias išlaidas. Atlikus darbus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3350DC1E"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Atlikus darbus, reikės atlikti kadastrinius matavimus, įteisinti tinklų apsaugos zonas, atnaujinti žemės sklypo planus, suderinti juos su žemės sklypų savininkais, parengti kadastrinių matavimų bylas ir suderinti su atitinkamomis institucijomis. Taip pat, pagal poreikį,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40192B90"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Žemės sklypų kadastrinius matavimus, tinklų apsaugos zonų įteisinimą, sklypų servituto planų paruošimą atlieka ir finansuoja Rangovas.</w:t>
      </w:r>
    </w:p>
    <w:p w14:paraId="20A903CA"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Statinio garantinis terminas bus  nustatomas rangos sutartyje vadovaujantis Lietuvos Respublikos Statybos įstatymo 41 straipsniu ir negalės būti trumpesnis kaip 5 metai, paslėptų statinio elementų (konstrukcijų , vamzdynų ir kt.) - 10 metų, o jeigu buvo nustatyta šiuose elementuose tyčia paslėptų defektų, - 20 metų.</w:t>
      </w:r>
    </w:p>
    <w:p w14:paraId="0F03130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Statybos darbams turės vadovauti rangovo paskirtas statybos vadovas, turintis teisę būti statinių statybos vadovu.</w:t>
      </w:r>
    </w:p>
    <w:p w14:paraId="72799369" w14:textId="3C55F8E9" w:rsidR="009C1695" w:rsidRPr="009C1695" w:rsidRDefault="009C1695" w:rsidP="009C1695">
      <w:pPr>
        <w:numPr>
          <w:ilvl w:val="2"/>
          <w:numId w:val="2"/>
        </w:numPr>
        <w:tabs>
          <w:tab w:val="left" w:pos="1418"/>
        </w:tabs>
        <w:spacing w:after="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bCs/>
          <w:sz w:val="22"/>
          <w:szCs w:val="22"/>
        </w:rPr>
        <w:t>Vykdant statybos darbus būtina laikytis rangovinės organizacijos statybos taisyklių.</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C1695" w:rsidRPr="009C1695" w14:paraId="07262DD3" w14:textId="77777777" w:rsidTr="003E2133">
        <w:trPr>
          <w:trHeight w:val="56"/>
        </w:trPr>
        <w:tc>
          <w:tcPr>
            <w:tcW w:w="9607" w:type="dxa"/>
            <w:shd w:val="clear" w:color="auto" w:fill="auto"/>
          </w:tcPr>
          <w:p w14:paraId="3D191AC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4" w:name="_Hlk134174678"/>
            <w:r w:rsidRPr="009C1695">
              <w:rPr>
                <w:rFonts w:ascii="Calibri Light" w:hAnsi="Calibri Light" w:cs="Calibri Light"/>
              </w:rPr>
              <w:t>PIRKIMO OBJEKTAS</w:t>
            </w:r>
          </w:p>
        </w:tc>
      </w:tr>
    </w:tbl>
    <w:tbl>
      <w:tblPr>
        <w:tblStyle w:val="TableGrid1"/>
        <w:tblW w:w="9788" w:type="dxa"/>
        <w:tblLayout w:type="fixed"/>
        <w:tblLook w:val="04A0" w:firstRow="1" w:lastRow="0" w:firstColumn="1" w:lastColumn="0" w:noHBand="0" w:noVBand="1"/>
      </w:tblPr>
      <w:tblGrid>
        <w:gridCol w:w="988"/>
        <w:gridCol w:w="2268"/>
        <w:gridCol w:w="6525"/>
        <w:gridCol w:w="7"/>
      </w:tblGrid>
      <w:tr w:rsidR="009C1695" w:rsidRPr="009C1695" w14:paraId="1E5F617F" w14:textId="77777777" w:rsidTr="003E2133">
        <w:trPr>
          <w:trHeight w:val="708"/>
        </w:trPr>
        <w:tc>
          <w:tcPr>
            <w:tcW w:w="3256" w:type="dxa"/>
            <w:gridSpan w:val="2"/>
          </w:tcPr>
          <w:bookmarkEnd w:id="4"/>
          <w:p w14:paraId="5EB8BB16" w14:textId="77777777" w:rsidR="009C1695" w:rsidRPr="009C1695" w:rsidRDefault="009C1695" w:rsidP="003E2133">
            <w:pPr>
              <w:rPr>
                <w:rFonts w:ascii="Calibri Light" w:hAnsi="Calibri Light" w:cs="Calibri Light"/>
                <w:b/>
                <w:bCs/>
                <w:i/>
                <w:color w:val="000000" w:themeColor="text1"/>
                <w:sz w:val="22"/>
                <w:szCs w:val="22"/>
                <w:vertAlign w:val="superscript"/>
              </w:rPr>
            </w:pPr>
            <w:r w:rsidRPr="009C1695">
              <w:rPr>
                <w:rFonts w:ascii="Calibri Light" w:hAnsi="Calibri Light" w:cs="Calibri Light"/>
                <w:b/>
                <w:bCs/>
                <w:i/>
                <w:color w:val="000000" w:themeColor="text1"/>
                <w:sz w:val="22"/>
                <w:szCs w:val="22"/>
              </w:rPr>
              <w:t>Pirkimo objekto pavadinimas</w:t>
            </w:r>
          </w:p>
        </w:tc>
        <w:tc>
          <w:tcPr>
            <w:tcW w:w="6532" w:type="dxa"/>
            <w:gridSpan w:val="2"/>
          </w:tcPr>
          <w:p w14:paraId="6FEE271C" w14:textId="77777777" w:rsidR="009C1695" w:rsidRPr="009C1695" w:rsidRDefault="009C1695" w:rsidP="003E2133">
            <w:pPr>
              <w:pStyle w:val="ListParagraph"/>
              <w:widowControl w:val="0"/>
              <w:shd w:val="clear" w:color="auto" w:fill="FFFFFF"/>
              <w:tabs>
                <w:tab w:val="left" w:leader="dot" w:pos="4555"/>
              </w:tabs>
              <w:ind w:left="0"/>
              <w:jc w:val="both"/>
              <w:rPr>
                <w:rFonts w:ascii="Calibri Light" w:eastAsia="Times New Roman" w:hAnsi="Calibri Light" w:cs="Calibri Light"/>
                <w:b/>
                <w:bCs/>
              </w:rPr>
            </w:pPr>
            <w:r w:rsidRPr="009C1695">
              <w:rPr>
                <w:rFonts w:ascii="Calibri Light" w:hAnsi="Calibri Light" w:cs="Calibri Light"/>
                <w:b/>
                <w:bCs/>
              </w:rPr>
              <w:t>Šio pirkimo objektas yra</w:t>
            </w:r>
            <w:r w:rsidRPr="009C1695">
              <w:rPr>
                <w:rFonts w:ascii="Calibri Light" w:hAnsi="Calibri Light" w:cs="Calibri Light"/>
              </w:rPr>
              <w:t xml:space="preserve"> </w:t>
            </w:r>
            <w:r w:rsidRPr="009C1695">
              <w:rPr>
                <w:rFonts w:ascii="Calibri Light" w:eastAsia="Times New Roman" w:hAnsi="Calibri Light" w:cs="Calibri Light"/>
                <w:b/>
                <w:bCs/>
              </w:rPr>
              <w:t xml:space="preserve">savitakinio paviršinių nuotekų kolektoriaus d1200 Žuvėdrų tako g. </w:t>
            </w:r>
            <w:r w:rsidRPr="009C1695">
              <w:rPr>
                <w:rFonts w:ascii="Calibri Light" w:hAnsi="Calibri Light" w:cs="Calibri Light"/>
                <w:b/>
              </w:rPr>
              <w:t>4, 18, 20</w:t>
            </w:r>
            <w:r w:rsidRPr="009C1695">
              <w:rPr>
                <w:rFonts w:ascii="Calibri Light" w:eastAsia="Times New Roman" w:hAnsi="Calibri Light" w:cs="Calibri Light"/>
                <w:b/>
                <w:bCs/>
              </w:rPr>
              <w:t xml:space="preserve">, Balandžių g. 1, 3, 5, Klaipėdos m. remonto </w:t>
            </w:r>
            <w:r w:rsidRPr="009C1695">
              <w:rPr>
                <w:rFonts w:ascii="Calibri Light" w:hAnsi="Calibri Light" w:cs="Calibri Light"/>
                <w:b/>
                <w:bCs/>
              </w:rPr>
              <w:t>darbai.</w:t>
            </w:r>
          </w:p>
        </w:tc>
      </w:tr>
      <w:tr w:rsidR="009C1695" w:rsidRPr="009C1695" w14:paraId="770F1D68" w14:textId="77777777" w:rsidTr="003E2133">
        <w:trPr>
          <w:trHeight w:val="267"/>
        </w:trPr>
        <w:tc>
          <w:tcPr>
            <w:tcW w:w="3256" w:type="dxa"/>
            <w:gridSpan w:val="2"/>
          </w:tcPr>
          <w:p w14:paraId="4C2C1695" w14:textId="77777777" w:rsidR="009C1695" w:rsidRPr="009C1695" w:rsidRDefault="009C1695" w:rsidP="003E2133">
            <w:pPr>
              <w:rPr>
                <w:rFonts w:ascii="Calibri Light" w:hAnsi="Calibri Light" w:cs="Calibri Light"/>
                <w:b/>
                <w:i/>
                <w:sz w:val="22"/>
                <w:szCs w:val="22"/>
              </w:rPr>
            </w:pPr>
            <w:r w:rsidRPr="009C1695">
              <w:rPr>
                <w:rFonts w:ascii="Calibri Light" w:hAnsi="Calibri Light" w:cs="Calibri Light"/>
                <w:b/>
                <w:i/>
                <w:sz w:val="22"/>
                <w:szCs w:val="22"/>
              </w:rPr>
              <w:t>Darbų atlikimo terminas</w:t>
            </w:r>
          </w:p>
        </w:tc>
        <w:tc>
          <w:tcPr>
            <w:tcW w:w="6532" w:type="dxa"/>
            <w:gridSpan w:val="2"/>
          </w:tcPr>
          <w:p w14:paraId="526B3CFA" w14:textId="77777777" w:rsidR="009C1695" w:rsidRPr="00EE3CDF" w:rsidRDefault="009C1695" w:rsidP="003E2133">
            <w:pPr>
              <w:jc w:val="center"/>
              <w:rPr>
                <w:rFonts w:ascii="Calibri Light" w:hAnsi="Calibri Light" w:cs="Calibri Light"/>
                <w:iCs/>
                <w:sz w:val="22"/>
                <w:szCs w:val="22"/>
              </w:rPr>
            </w:pPr>
            <w:r w:rsidRPr="00EE3CDF">
              <w:rPr>
                <w:rFonts w:ascii="Calibri Light" w:hAnsi="Calibri Light" w:cs="Calibri Light"/>
                <w:iCs/>
                <w:sz w:val="22"/>
                <w:szCs w:val="22"/>
              </w:rPr>
              <w:t>2 mėnesiai</w:t>
            </w:r>
          </w:p>
        </w:tc>
      </w:tr>
      <w:tr w:rsidR="009C1695" w:rsidRPr="009C1695" w14:paraId="6C1B1D82" w14:textId="77777777" w:rsidTr="003E2133">
        <w:trPr>
          <w:gridAfter w:val="1"/>
          <w:wAfter w:w="7" w:type="dxa"/>
          <w:trHeight w:val="301"/>
        </w:trPr>
        <w:tc>
          <w:tcPr>
            <w:tcW w:w="988" w:type="dxa"/>
          </w:tcPr>
          <w:p w14:paraId="19E80FC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Eil. Nr.</w:t>
            </w:r>
          </w:p>
        </w:tc>
        <w:tc>
          <w:tcPr>
            <w:tcW w:w="8793" w:type="dxa"/>
            <w:gridSpan w:val="2"/>
            <w:vMerge w:val="restart"/>
          </w:tcPr>
          <w:p w14:paraId="76B1F578" w14:textId="77777777" w:rsidR="009C1695" w:rsidRPr="009C1695" w:rsidRDefault="009C1695" w:rsidP="003E2133">
            <w:pPr>
              <w:jc w:val="center"/>
              <w:rPr>
                <w:rFonts w:ascii="Calibri Light" w:hAnsi="Calibri Light" w:cs="Calibri Light"/>
                <w:b/>
                <w:bCs/>
                <w:sz w:val="22"/>
                <w:szCs w:val="22"/>
              </w:rPr>
            </w:pPr>
          </w:p>
          <w:p w14:paraId="2422F4EE" w14:textId="77777777" w:rsidR="009C1695" w:rsidRPr="009C1695" w:rsidRDefault="009C1695" w:rsidP="003E2133">
            <w:pPr>
              <w:jc w:val="center"/>
              <w:rPr>
                <w:rFonts w:ascii="Calibri Light" w:hAnsi="Calibri Light" w:cs="Calibri Light"/>
                <w:b/>
                <w:bCs/>
                <w:sz w:val="22"/>
                <w:szCs w:val="22"/>
              </w:rPr>
            </w:pPr>
            <w:r w:rsidRPr="009C1695">
              <w:rPr>
                <w:rFonts w:ascii="Calibri Light" w:hAnsi="Calibri Light" w:cs="Calibri Light"/>
                <w:b/>
                <w:bCs/>
                <w:sz w:val="22"/>
                <w:szCs w:val="22"/>
              </w:rPr>
              <w:t>Reikalavimai darbams</w:t>
            </w:r>
          </w:p>
        </w:tc>
      </w:tr>
      <w:tr w:rsidR="009C1695" w:rsidRPr="009C1695" w14:paraId="22C0CFA6" w14:textId="77777777" w:rsidTr="003E2133">
        <w:trPr>
          <w:gridAfter w:val="1"/>
          <w:wAfter w:w="7" w:type="dxa"/>
          <w:trHeight w:val="47"/>
        </w:trPr>
        <w:tc>
          <w:tcPr>
            <w:tcW w:w="988" w:type="dxa"/>
          </w:tcPr>
          <w:p w14:paraId="6747F64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w:t>
            </w:r>
          </w:p>
        </w:tc>
        <w:tc>
          <w:tcPr>
            <w:tcW w:w="8793" w:type="dxa"/>
            <w:gridSpan w:val="2"/>
            <w:vMerge/>
          </w:tcPr>
          <w:p w14:paraId="4EBF7A3A" w14:textId="77777777" w:rsidR="009C1695" w:rsidRPr="009C1695" w:rsidRDefault="009C1695" w:rsidP="003E2133">
            <w:pPr>
              <w:jc w:val="center"/>
              <w:rPr>
                <w:rFonts w:ascii="Calibri Light" w:hAnsi="Calibri Light" w:cs="Calibri Light"/>
                <w:b/>
                <w:bCs/>
                <w:sz w:val="22"/>
                <w:szCs w:val="22"/>
              </w:rPr>
            </w:pPr>
          </w:p>
        </w:tc>
      </w:tr>
      <w:tr w:rsidR="009C1695" w:rsidRPr="009C1695" w14:paraId="1DC9B282" w14:textId="77777777" w:rsidTr="003E2133">
        <w:trPr>
          <w:gridAfter w:val="1"/>
          <w:wAfter w:w="7" w:type="dxa"/>
        </w:trPr>
        <w:tc>
          <w:tcPr>
            <w:tcW w:w="988" w:type="dxa"/>
          </w:tcPr>
          <w:p w14:paraId="59EADF35"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w:t>
            </w:r>
          </w:p>
        </w:tc>
        <w:tc>
          <w:tcPr>
            <w:tcW w:w="2268" w:type="dxa"/>
          </w:tcPr>
          <w:p w14:paraId="2281CE2C" w14:textId="77777777" w:rsidR="009C1695" w:rsidRPr="009C1695" w:rsidRDefault="009C1695" w:rsidP="003E2133">
            <w:pPr>
              <w:rPr>
                <w:rFonts w:ascii="Calibri Light" w:hAnsi="Calibri Light" w:cs="Calibri Light"/>
                <w:i/>
                <w:sz w:val="22"/>
                <w:szCs w:val="22"/>
              </w:rPr>
            </w:pPr>
            <w:r w:rsidRPr="009C1695">
              <w:rPr>
                <w:rFonts w:ascii="Calibri Light" w:hAnsi="Calibri Light" w:cs="Calibri Light"/>
                <w:i/>
                <w:sz w:val="22"/>
                <w:szCs w:val="22"/>
              </w:rPr>
              <w:t>Darbų apibūdinimas</w:t>
            </w:r>
          </w:p>
        </w:tc>
        <w:tc>
          <w:tcPr>
            <w:tcW w:w="6525" w:type="dxa"/>
          </w:tcPr>
          <w:p w14:paraId="68CF2042" w14:textId="1504A66F"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paruošti paprastojo remonto aprašą bei gauti tinklus </w:t>
            </w:r>
            <w:r>
              <w:rPr>
                <w:rFonts w:ascii="Calibri Light" w:hAnsi="Calibri Light" w:cs="Calibri Light"/>
              </w:rPr>
              <w:t>AB „Klaipėdos vanduo“ nuotekų tinklų</w:t>
            </w:r>
            <w:r w:rsidRPr="009C1695">
              <w:rPr>
                <w:rFonts w:ascii="Calibri Light" w:hAnsi="Calibri Light" w:cs="Calibri Light"/>
              </w:rPr>
              <w:t xml:space="preserve"> skyriaus atstovo rašytinį sutikimą; </w:t>
            </w:r>
          </w:p>
          <w:p w14:paraId="6D157F9B"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atlikti paruošiamuosius kolektoriaus valymo darbus bei pateikti TV diagnostiką tinklus eksploatuojančio skyriaus atstovui ir gauti rašytinį pritarimą dėl darbų kokybės;</w:t>
            </w:r>
          </w:p>
          <w:p w14:paraId="6CCD5245"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renovuoti </w:t>
            </w:r>
            <w:r w:rsidRPr="009C1695">
              <w:rPr>
                <w:rFonts w:ascii="Calibri Light" w:eastAsia="Times New Roman" w:hAnsi="Calibri Light" w:cs="Calibri Light"/>
                <w:color w:val="000000" w:themeColor="text1"/>
                <w:lang w:eastAsia="lt-LT"/>
              </w:rPr>
              <w:t xml:space="preserve">paviršinių nuotekų </w:t>
            </w:r>
            <w:r w:rsidRPr="009C1695">
              <w:rPr>
                <w:rFonts w:ascii="Calibri Light" w:hAnsi="Calibri Light" w:cs="Calibri Light"/>
              </w:rPr>
              <w:t>tinklų esama trasa naudojant CIPP arba 4WELL technologijas;</w:t>
            </w:r>
          </w:p>
          <w:p w14:paraId="1BDA0FBD"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atlikti šulinių remonto darbus, vienu iš žemiau aprašytų būdų bei pakeisti šulinių dangčius į naujus;</w:t>
            </w:r>
          </w:p>
          <w:p w14:paraId="179A8414"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atlikus darbus pateikti TV diagnostiką tinklus eksploatuojančio skyriaus atstovui ir gauti rašytinį pritarimą dėl darbų kokybės;</w:t>
            </w:r>
          </w:p>
        </w:tc>
      </w:tr>
      <w:tr w:rsidR="009C1695" w:rsidRPr="009C1695" w14:paraId="2B6FF6C0" w14:textId="77777777" w:rsidTr="003E2133">
        <w:trPr>
          <w:gridAfter w:val="1"/>
          <w:wAfter w:w="7" w:type="dxa"/>
        </w:trPr>
        <w:tc>
          <w:tcPr>
            <w:tcW w:w="988" w:type="dxa"/>
          </w:tcPr>
          <w:p w14:paraId="5DD1E46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3.2.</w:t>
            </w:r>
          </w:p>
        </w:tc>
        <w:tc>
          <w:tcPr>
            <w:tcW w:w="2268" w:type="dxa"/>
          </w:tcPr>
          <w:p w14:paraId="5833AEE3"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Darbų atlikimo vieta</w:t>
            </w:r>
          </w:p>
        </w:tc>
        <w:tc>
          <w:tcPr>
            <w:tcW w:w="6525" w:type="dxa"/>
          </w:tcPr>
          <w:p w14:paraId="51C91D25" w14:textId="77777777" w:rsidR="009C1695" w:rsidRPr="009C1695" w:rsidRDefault="009C1695" w:rsidP="003E2133">
            <w:pPr>
              <w:rPr>
                <w:rFonts w:ascii="Calibri Light" w:hAnsi="Calibri Light" w:cs="Calibri Light"/>
                <w:color w:val="0070C0"/>
                <w:sz w:val="22"/>
                <w:szCs w:val="22"/>
              </w:rPr>
            </w:pPr>
            <w:r w:rsidRPr="009C1695">
              <w:rPr>
                <w:rFonts w:ascii="Calibri Light" w:eastAsia="Times New Roman" w:hAnsi="Calibri Light" w:cs="Calibri Light"/>
                <w:sz w:val="22"/>
                <w:szCs w:val="22"/>
              </w:rPr>
              <w:t>Žuvėdrų tako g. 4, 18,20; Balandžių g. 1, 3; 5, Klaipėdos m.</w:t>
            </w:r>
          </w:p>
        </w:tc>
      </w:tr>
      <w:tr w:rsidR="009C1695" w:rsidRPr="009C1695" w14:paraId="3993EBCA" w14:textId="77777777" w:rsidTr="003E2133">
        <w:trPr>
          <w:gridAfter w:val="1"/>
          <w:wAfter w:w="7" w:type="dxa"/>
        </w:trPr>
        <w:tc>
          <w:tcPr>
            <w:tcW w:w="988" w:type="dxa"/>
          </w:tcPr>
          <w:p w14:paraId="0159E33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3.3.</w:t>
            </w:r>
          </w:p>
        </w:tc>
        <w:tc>
          <w:tcPr>
            <w:tcW w:w="2268" w:type="dxa"/>
          </w:tcPr>
          <w:p w14:paraId="706E890C"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iCs/>
                <w:sz w:val="22"/>
                <w:szCs w:val="22"/>
              </w:rPr>
              <w:t>Statinių unikalūs Nr.</w:t>
            </w:r>
          </w:p>
        </w:tc>
        <w:tc>
          <w:tcPr>
            <w:tcW w:w="6525" w:type="dxa"/>
          </w:tcPr>
          <w:p w14:paraId="5B8C89EB" w14:textId="77777777" w:rsidR="009C1695" w:rsidRPr="009C1695" w:rsidRDefault="009C1695" w:rsidP="003E2133">
            <w:pPr>
              <w:rPr>
                <w:rFonts w:ascii="Calibri Light" w:eastAsia="Times New Roman" w:hAnsi="Calibri Light" w:cs="Calibri Light"/>
                <w:sz w:val="22"/>
                <w:szCs w:val="22"/>
                <w:highlight w:val="yellow"/>
              </w:rPr>
            </w:pPr>
            <w:r w:rsidRPr="009C1695">
              <w:rPr>
                <w:rFonts w:ascii="Calibri Light" w:eastAsia="Times New Roman" w:hAnsi="Calibri Light" w:cs="Calibri Light"/>
                <w:sz w:val="22"/>
                <w:szCs w:val="22"/>
              </w:rPr>
              <w:t>4400-6328-6555</w:t>
            </w:r>
          </w:p>
        </w:tc>
      </w:tr>
      <w:tr w:rsidR="009C1695" w:rsidRPr="009C1695" w14:paraId="03EB14EE" w14:textId="77777777" w:rsidTr="003E2133">
        <w:trPr>
          <w:gridAfter w:val="1"/>
          <w:wAfter w:w="7" w:type="dxa"/>
        </w:trPr>
        <w:tc>
          <w:tcPr>
            <w:tcW w:w="988" w:type="dxa"/>
          </w:tcPr>
          <w:p w14:paraId="7AC9820A"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3.4.</w:t>
            </w:r>
          </w:p>
        </w:tc>
        <w:tc>
          <w:tcPr>
            <w:tcW w:w="2268" w:type="dxa"/>
          </w:tcPr>
          <w:p w14:paraId="1F8EBBC9"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Dokumentacija</w:t>
            </w:r>
          </w:p>
        </w:tc>
        <w:tc>
          <w:tcPr>
            <w:tcW w:w="6525" w:type="dxa"/>
          </w:tcPr>
          <w:p w14:paraId="41C6D520" w14:textId="77777777" w:rsidR="009C1695" w:rsidRPr="009C1695" w:rsidRDefault="009C1695" w:rsidP="003E2133">
            <w:pPr>
              <w:jc w:val="both"/>
              <w:rPr>
                <w:rFonts w:ascii="Calibri Light" w:hAnsi="Calibri Light" w:cs="Calibri Light"/>
                <w:color w:val="000000" w:themeColor="text1"/>
                <w:sz w:val="22"/>
                <w:szCs w:val="22"/>
              </w:rPr>
            </w:pPr>
            <w:r w:rsidRPr="009C1695">
              <w:rPr>
                <w:rFonts w:ascii="Calibri Light" w:hAnsi="Calibri Light" w:cs="Calibri Light"/>
                <w:color w:val="000000" w:themeColor="text1"/>
                <w:sz w:val="22"/>
                <w:szCs w:val="22"/>
              </w:rPr>
              <w:t>Dokumentai turi būti ruošiami lietuvių kalba</w:t>
            </w:r>
          </w:p>
        </w:tc>
      </w:tr>
      <w:tr w:rsidR="009C1695" w:rsidRPr="009C1695" w14:paraId="147694D0" w14:textId="77777777" w:rsidTr="003E2133">
        <w:trPr>
          <w:gridAfter w:val="1"/>
          <w:wAfter w:w="7" w:type="dxa"/>
          <w:trHeight w:val="507"/>
        </w:trPr>
        <w:tc>
          <w:tcPr>
            <w:tcW w:w="988" w:type="dxa"/>
          </w:tcPr>
          <w:p w14:paraId="6C8E9BF1"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3.5.</w:t>
            </w:r>
          </w:p>
        </w:tc>
        <w:tc>
          <w:tcPr>
            <w:tcW w:w="2268" w:type="dxa"/>
          </w:tcPr>
          <w:p w14:paraId="36015035"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color w:val="000000" w:themeColor="text1"/>
                <w:sz w:val="22"/>
                <w:szCs w:val="22"/>
              </w:rPr>
              <w:t>Objekto rūšis</w:t>
            </w:r>
          </w:p>
        </w:tc>
        <w:tc>
          <w:tcPr>
            <w:tcW w:w="6525" w:type="dxa"/>
          </w:tcPr>
          <w:p w14:paraId="6B6ECB35" w14:textId="77777777" w:rsidR="009C1695" w:rsidRPr="009C1695" w:rsidRDefault="009C1695" w:rsidP="003E2133">
            <w:pPr>
              <w:jc w:val="both"/>
              <w:rPr>
                <w:rFonts w:ascii="Calibri Light" w:hAnsi="Calibri Light" w:cs="Calibri Light"/>
                <w:color w:val="0070C0"/>
                <w:sz w:val="22"/>
                <w:szCs w:val="22"/>
              </w:rPr>
            </w:pPr>
            <w:r w:rsidRPr="009C1695">
              <w:rPr>
                <w:rFonts w:ascii="Calibri Light" w:hAnsi="Calibri Light" w:cs="Calibri Light"/>
                <w:color w:val="000000" w:themeColor="text1"/>
                <w:sz w:val="22"/>
                <w:szCs w:val="22"/>
              </w:rPr>
              <w:t>Savitakiniai paviršinių nuotekų tinklai</w:t>
            </w:r>
          </w:p>
        </w:tc>
      </w:tr>
      <w:tr w:rsidR="009C1695" w:rsidRPr="009C1695" w14:paraId="4F347B95" w14:textId="77777777" w:rsidTr="003E2133">
        <w:trPr>
          <w:gridAfter w:val="1"/>
          <w:wAfter w:w="7" w:type="dxa"/>
          <w:trHeight w:val="507"/>
        </w:trPr>
        <w:tc>
          <w:tcPr>
            <w:tcW w:w="988" w:type="dxa"/>
          </w:tcPr>
          <w:p w14:paraId="24379A0D"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lastRenderedPageBreak/>
              <w:t>3.6.</w:t>
            </w:r>
          </w:p>
        </w:tc>
        <w:tc>
          <w:tcPr>
            <w:tcW w:w="2268" w:type="dxa"/>
          </w:tcPr>
          <w:p w14:paraId="041D97D4"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Numatomų renovuoti tinklų ilgis/ diametras</w:t>
            </w:r>
          </w:p>
        </w:tc>
        <w:tc>
          <w:tcPr>
            <w:tcW w:w="6525" w:type="dxa"/>
          </w:tcPr>
          <w:p w14:paraId="7E564ED8" w14:textId="77777777" w:rsidR="009C1695" w:rsidRPr="009C1695" w:rsidRDefault="009C1695" w:rsidP="003E2133">
            <w:pPr>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 xml:space="preserve">Preliminarus savitakinių nuotekų tinklų ilgis apie 360 metrų / d1200 </w:t>
            </w:r>
            <w:r w:rsidRPr="009C1695">
              <w:rPr>
                <w:rFonts w:ascii="Calibri Light" w:hAnsi="Calibri Light" w:cs="Calibri Light"/>
                <w:sz w:val="22"/>
                <w:szCs w:val="22"/>
              </w:rPr>
              <w:t>(Priedas Nr. 4.1. Numatomų renovuoti paviršinių nuotekų tinklų schema).</w:t>
            </w:r>
          </w:p>
          <w:p w14:paraId="501BA276" w14:textId="396DA777" w:rsidR="009C1695" w:rsidRPr="009C1695" w:rsidRDefault="009C1695" w:rsidP="009C1695">
            <w:pPr>
              <w:spacing w:line="240" w:lineRule="auto"/>
              <w:ind w:firstLine="709"/>
              <w:contextualSpacing/>
              <w:jc w:val="both"/>
              <w:rPr>
                <w:rFonts w:asciiTheme="majorHAnsi" w:eastAsia="Times New Roman" w:hAnsiTheme="majorHAnsi" w:cstheme="majorHAnsi"/>
                <w:sz w:val="22"/>
                <w:szCs w:val="22"/>
              </w:rPr>
            </w:pPr>
            <w:r w:rsidRPr="009C1695">
              <w:rPr>
                <w:rFonts w:ascii="Calibri Light" w:eastAsia="Times New Roman" w:hAnsi="Calibri Light" w:cs="Calibri Light"/>
                <w:sz w:val="22"/>
                <w:szCs w:val="22"/>
              </w:rPr>
              <w:t xml:space="preserve">Rangovui prieš pateikiant  pasiūlymą rekomenduojama apžiūrėti objektą ir įsivertinti remontuojamų vamzdynų ilgį, vidinius vamzdžio bei šulinių diametrus ir šulinių gylius, nes specifikacijoje pateikiami išmatavimai yra preliminarūs. Kontaktinis asmuo apžiūrai </w:t>
            </w:r>
            <w:r w:rsidRPr="009C1695">
              <w:rPr>
                <w:rFonts w:ascii="Calibri Light" w:eastAsia="Times New Roman" w:hAnsi="Calibri Light" w:cs="Calibri Light"/>
                <w:kern w:val="2"/>
                <w:sz w:val="22"/>
                <w:szCs w:val="22"/>
                <w:lang w:eastAsia="en-US"/>
                <w14:ligatures w14:val="standardContextual"/>
              </w:rPr>
              <w:t xml:space="preserve">NTS meistras Mindaugas </w:t>
            </w:r>
            <w:proofErr w:type="spellStart"/>
            <w:r w:rsidRPr="009C1695">
              <w:rPr>
                <w:rFonts w:ascii="Calibri Light" w:eastAsia="Times New Roman" w:hAnsi="Calibri Light" w:cs="Calibri Light"/>
                <w:kern w:val="2"/>
                <w:sz w:val="22"/>
                <w:szCs w:val="22"/>
                <w:lang w:eastAsia="en-US"/>
                <w14:ligatures w14:val="standardContextual"/>
              </w:rPr>
              <w:t>Seliokas</w:t>
            </w:r>
            <w:proofErr w:type="spellEnd"/>
            <w:r w:rsidRPr="009C1695">
              <w:rPr>
                <w:rFonts w:ascii="Calibri Light" w:eastAsia="Times New Roman" w:hAnsi="Calibri Light" w:cs="Calibri Light"/>
                <w:kern w:val="2"/>
                <w:sz w:val="22"/>
                <w:szCs w:val="22"/>
                <w:lang w:eastAsia="en-US"/>
                <w14:ligatures w14:val="standardContextual"/>
              </w:rPr>
              <w:t xml:space="preserve"> (tel. nr. </w:t>
            </w:r>
            <w:r w:rsidRPr="009C1695">
              <w:rPr>
                <w:rFonts w:ascii="Calibri Light" w:hAnsi="Calibri Light" w:cs="Calibri Light"/>
                <w:sz w:val="22"/>
                <w:szCs w:val="22"/>
              </w:rPr>
              <w:t>Nr. +370 677 39277</w:t>
            </w:r>
            <w:r>
              <w:rPr>
                <w:rFonts w:ascii="Calibri Light" w:hAnsi="Calibri Light" w:cs="Calibri Light"/>
                <w:sz w:val="22"/>
                <w:szCs w:val="22"/>
              </w:rPr>
              <w:t>)</w:t>
            </w:r>
            <w:r w:rsidRPr="009C1695">
              <w:rPr>
                <w:rFonts w:ascii="Calibri Light" w:hAnsi="Calibri Light" w:cs="Calibri Light"/>
                <w:sz w:val="22"/>
                <w:szCs w:val="22"/>
              </w:rPr>
              <w:t xml:space="preserve">. </w:t>
            </w:r>
            <w:r w:rsidRPr="009C1695">
              <w:rPr>
                <w:rFonts w:ascii="Calibri Light" w:hAnsi="Calibri Light" w:cs="Calibri Light"/>
                <w:noProof/>
                <w:sz w:val="22"/>
                <w:szCs w:val="22"/>
              </w:rPr>
              <w:t xml:space="preserve">Į apžiūrą atvykstantis Tiekėjo darbuotojas turės pateikti darbuotojo pažymėjimą. </w:t>
            </w:r>
            <w:r w:rsidRPr="009C1695">
              <w:rPr>
                <w:rFonts w:ascii="Calibri Light" w:hAnsi="Calibri Light" w:cs="Calibri Light"/>
                <w:sz w:val="22"/>
                <w:szCs w:val="22"/>
              </w:rPr>
              <w:t xml:space="preserve"> Tuo atveju, kai į apžiūrą atvyksta ne Tiekėjo darbuotojas, o jo įgaliotas asmuo, turi būti pateiktas įgaliojimas, suteikiantis teisę įgaliotam asmeniui atlikti apžiūrą. Apžiūros metu kilę klausimai turi būti pateikiami CVP IS priemonėmis, apžiūros protokolas nebus rašomas. </w:t>
            </w:r>
          </w:p>
        </w:tc>
      </w:tr>
      <w:tr w:rsidR="009C1695" w:rsidRPr="009C1695" w14:paraId="7CACE67D" w14:textId="77777777" w:rsidTr="003E2133">
        <w:trPr>
          <w:gridAfter w:val="1"/>
          <w:wAfter w:w="7" w:type="dxa"/>
          <w:trHeight w:val="507"/>
        </w:trPr>
        <w:tc>
          <w:tcPr>
            <w:tcW w:w="988" w:type="dxa"/>
          </w:tcPr>
          <w:p w14:paraId="2B75E07E"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3.7.</w:t>
            </w:r>
          </w:p>
        </w:tc>
        <w:tc>
          <w:tcPr>
            <w:tcW w:w="2268" w:type="dxa"/>
          </w:tcPr>
          <w:p w14:paraId="643201AF"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Darbų atlikimui taikomi standartai</w:t>
            </w:r>
            <w:r w:rsidRPr="009C1695">
              <w:rPr>
                <w:rFonts w:ascii="Calibri Light" w:hAnsi="Calibri Light" w:cs="Calibri Light"/>
                <w:i/>
                <w:color w:val="0070C0"/>
                <w:sz w:val="22"/>
                <w:szCs w:val="22"/>
              </w:rPr>
              <w:t xml:space="preserve"> </w:t>
            </w:r>
          </w:p>
        </w:tc>
        <w:tc>
          <w:tcPr>
            <w:tcW w:w="6525" w:type="dxa"/>
          </w:tcPr>
          <w:p w14:paraId="6D779474"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Vamzdžių renovavimas naudojant CIPP arba 4WELL technologija kai vidinė vamzdyno dalis išklojama specialiu įmirkytu epoksidinėje dervoje audiniu ir forma pritaikius pagal vamzdį epoksidinėms dervoms iškaitinti pasitelkiama UV spinduliuotė ar purškiami garai. Pvz.:</w:t>
            </w:r>
          </w:p>
          <w:p w14:paraId="1F8705FA" w14:textId="77777777" w:rsidR="009C1695" w:rsidRPr="009C1695" w:rsidRDefault="009C1695" w:rsidP="003E2133">
            <w:pPr>
              <w:tabs>
                <w:tab w:val="left" w:pos="284"/>
              </w:tabs>
              <w:jc w:val="both"/>
              <w:rPr>
                <w:rFonts w:ascii="Calibri Light" w:hAnsi="Calibri Light" w:cs="Calibri Light"/>
                <w:sz w:val="22"/>
                <w:szCs w:val="22"/>
              </w:rPr>
            </w:pPr>
            <w:hyperlink r:id="rId5" w:history="1">
              <w:r w:rsidRPr="009C1695">
                <w:rPr>
                  <w:rStyle w:val="Hyperlink"/>
                  <w:rFonts w:ascii="Calibri Light" w:hAnsi="Calibri Light" w:cs="Calibri Light"/>
                  <w:sz w:val="22"/>
                  <w:szCs w:val="22"/>
                </w:rPr>
                <w:t>https://brandenburger-liner.com/en/produkte/bb2-5-flex/</w:t>
              </w:r>
            </w:hyperlink>
          </w:p>
          <w:p w14:paraId="19FD0796" w14:textId="77777777" w:rsidR="009C1695" w:rsidRPr="009C1695" w:rsidRDefault="009C1695" w:rsidP="003E2133">
            <w:pPr>
              <w:tabs>
                <w:tab w:val="left" w:pos="284"/>
              </w:tabs>
              <w:jc w:val="both"/>
              <w:rPr>
                <w:rFonts w:ascii="Calibri Light" w:hAnsi="Calibri Light" w:cs="Calibri Light"/>
                <w:sz w:val="22"/>
                <w:szCs w:val="22"/>
              </w:rPr>
            </w:pPr>
            <w:hyperlink r:id="rId6" w:history="1">
              <w:r w:rsidRPr="009C1695">
                <w:rPr>
                  <w:rStyle w:val="Hyperlink"/>
                  <w:rFonts w:ascii="Calibri Light" w:hAnsi="Calibri Light" w:cs="Calibri Light"/>
                  <w:sz w:val="22"/>
                  <w:szCs w:val="22"/>
                </w:rPr>
                <w:t>https://cons.com.pl/technologie/4well/</w:t>
              </w:r>
            </w:hyperlink>
          </w:p>
          <w:p w14:paraId="1B18CF13"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Audinys epoksidinėje dervoje turi būti:</w:t>
            </w:r>
          </w:p>
          <w:p w14:paraId="21CCCD9E" w14:textId="77777777" w:rsidR="009C1695" w:rsidRPr="009C1695" w:rsidRDefault="009C1695" w:rsidP="003E2133">
            <w:pPr>
              <w:tabs>
                <w:tab w:val="left" w:pos="284"/>
              </w:tabs>
              <w:jc w:val="both"/>
              <w:rPr>
                <w:rFonts w:ascii="Calibri Light" w:hAnsi="Calibri Light" w:cs="Calibri Light"/>
                <w:b/>
                <w:bCs/>
                <w:sz w:val="22"/>
                <w:szCs w:val="22"/>
              </w:rPr>
            </w:pPr>
            <w:r w:rsidRPr="009C1695">
              <w:rPr>
                <w:rFonts w:ascii="Calibri Light" w:hAnsi="Calibri Light" w:cs="Calibri Light"/>
                <w:sz w:val="22"/>
                <w:szCs w:val="22"/>
              </w:rPr>
              <w:t>1. mirkomas vakuuminėje technologijoje gamykloje;</w:t>
            </w:r>
          </w:p>
          <w:p w14:paraId="48F8E557"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b/>
                <w:bCs/>
                <w:sz w:val="22"/>
                <w:szCs w:val="22"/>
              </w:rPr>
              <w:t xml:space="preserve">2. </w:t>
            </w:r>
            <w:r w:rsidRPr="009C1695">
              <w:rPr>
                <w:rFonts w:ascii="Calibri Light" w:hAnsi="Calibri Light" w:cs="Calibri Light"/>
                <w:sz w:val="22"/>
                <w:szCs w:val="22"/>
              </w:rPr>
              <w:t>prieš montuojant turi būti vienodo atspalvio ir intensyvumo visame jo paviršiuje, turi būti lygus, be defektų, nehomogeniškumų ir svetimkūnių intarpų;</w:t>
            </w:r>
          </w:p>
          <w:p w14:paraId="0F830443"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3. audinys turi turėti papildomą sluoksnį tiek viduje tiek išorėje kuris sumažina </w:t>
            </w:r>
            <w:proofErr w:type="spellStart"/>
            <w:r w:rsidRPr="009C1695">
              <w:rPr>
                <w:rFonts w:ascii="Calibri Light" w:hAnsi="Calibri Light" w:cs="Calibri Light"/>
                <w:sz w:val="22"/>
                <w:szCs w:val="22"/>
              </w:rPr>
              <w:t>Stireno</w:t>
            </w:r>
            <w:proofErr w:type="spellEnd"/>
            <w:r w:rsidRPr="009C1695">
              <w:rPr>
                <w:rFonts w:ascii="Calibri Light" w:hAnsi="Calibri Light" w:cs="Calibri Light"/>
                <w:sz w:val="22"/>
                <w:szCs w:val="22"/>
              </w:rPr>
              <w:t xml:space="preserve"> (</w:t>
            </w:r>
            <w:proofErr w:type="spellStart"/>
            <w:r w:rsidRPr="009C1695">
              <w:rPr>
                <w:rFonts w:ascii="Calibri Light" w:hAnsi="Calibri Light" w:cs="Calibri Light"/>
                <w:sz w:val="22"/>
                <w:szCs w:val="22"/>
              </w:rPr>
              <w:t>Styrene</w:t>
            </w:r>
            <w:proofErr w:type="spellEnd"/>
            <w:r w:rsidRPr="009C1695">
              <w:rPr>
                <w:rFonts w:ascii="Calibri Light" w:hAnsi="Calibri Light" w:cs="Calibri Light"/>
                <w:sz w:val="22"/>
                <w:szCs w:val="22"/>
              </w:rPr>
              <w:t>) patekimo į aplinką riziką tiek darbų atlikimo metų tiek tolimesnėje vamzdyno eksploatacijoje;</w:t>
            </w:r>
          </w:p>
          <w:p w14:paraId="30474706"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4. vamzdžio įdėklo storis ne mažiau 12mm; </w:t>
            </w:r>
          </w:p>
          <w:p w14:paraId="397C6C00"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5. stiprumas turėtų būti ne mažesnis kaip 2 </w:t>
            </w:r>
            <w:proofErr w:type="spellStart"/>
            <w:r w:rsidRPr="009C1695">
              <w:rPr>
                <w:rFonts w:ascii="Calibri Light" w:hAnsi="Calibri Light" w:cs="Calibri Light"/>
                <w:sz w:val="22"/>
                <w:szCs w:val="22"/>
              </w:rPr>
              <w:t>kN</w:t>
            </w:r>
            <w:proofErr w:type="spellEnd"/>
            <w:r w:rsidRPr="009C1695">
              <w:rPr>
                <w:rFonts w:ascii="Calibri Light" w:hAnsi="Calibri Light" w:cs="Calibri Light"/>
                <w:sz w:val="22"/>
                <w:szCs w:val="22"/>
              </w:rPr>
              <w:t>/m2;</w:t>
            </w:r>
          </w:p>
          <w:p w14:paraId="75480607"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6. trumpalaikis stiklo pluošto audinio rankovės tamprumo modulis - vidutinė vertė ne mažesnė kaip 16 500 N/mm2 pagal EN ISO 178;</w:t>
            </w:r>
          </w:p>
          <w:p w14:paraId="671C2610"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7. trumpalaikis lenkimo stipris (trumpalaikis lenkimo įtempis) ne mažesnis kaip 250 N/mm2 pagal EN ISO 178;</w:t>
            </w:r>
          </w:p>
          <w:p w14:paraId="3DED26D4"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8. bandymais patvirtintas redukcijos koeficientas A po 10 000 valandų - ne didesnis kaip 1,28, pagal DIN EN 761;</w:t>
            </w:r>
          </w:p>
          <w:p w14:paraId="4DF765E3" w14:textId="16D579A4" w:rsidR="009C1695" w:rsidRPr="009C1695" w:rsidRDefault="009C1695" w:rsidP="00907844">
            <w:pPr>
              <w:tabs>
                <w:tab w:val="left" w:pos="284"/>
              </w:tabs>
              <w:jc w:val="both"/>
              <w:rPr>
                <w:rFonts w:ascii="Calibri Light" w:hAnsi="Calibri Light" w:cs="Calibri Light"/>
                <w:sz w:val="22"/>
                <w:szCs w:val="22"/>
              </w:rPr>
            </w:pPr>
            <w:r w:rsidRPr="009C1695">
              <w:rPr>
                <w:rFonts w:ascii="Calibri Light" w:hAnsi="Calibri Light" w:cs="Calibri Light"/>
                <w:sz w:val="22"/>
                <w:szCs w:val="22"/>
              </w:rPr>
              <w:t>9. atsparumas dilimui ne didesnis kaip 0,05 mm per 100 000 ciklų pagal DIN EN 295-3</w:t>
            </w:r>
            <w:r w:rsidR="00907844">
              <w:rPr>
                <w:rFonts w:ascii="Calibri Light" w:hAnsi="Calibri Light" w:cs="Calibri Light"/>
                <w:sz w:val="22"/>
                <w:szCs w:val="22"/>
              </w:rPr>
              <w:t xml:space="preserve"> arba </w:t>
            </w:r>
            <w:r w:rsidR="00907844" w:rsidRPr="0041291B">
              <w:rPr>
                <w:rFonts w:ascii="Calibri Light" w:hAnsi="Calibri Light" w:cs="Calibri Light"/>
                <w:sz w:val="22"/>
                <w:szCs w:val="22"/>
              </w:rPr>
              <w:t>dilimo/dėvėjimosi sluoksnio (</w:t>
            </w:r>
            <w:proofErr w:type="spellStart"/>
            <w:r w:rsidR="00907844" w:rsidRPr="0041291B">
              <w:rPr>
                <w:rFonts w:ascii="Calibri Light" w:hAnsi="Calibri Light" w:cs="Calibri Light"/>
                <w:sz w:val="22"/>
                <w:szCs w:val="22"/>
              </w:rPr>
              <w:t>Wear</w:t>
            </w:r>
            <w:proofErr w:type="spellEnd"/>
            <w:r w:rsidR="00907844" w:rsidRPr="0041291B">
              <w:rPr>
                <w:rFonts w:ascii="Calibri Light" w:hAnsi="Calibri Light" w:cs="Calibri Light"/>
                <w:sz w:val="22"/>
                <w:szCs w:val="22"/>
              </w:rPr>
              <w:t xml:space="preserve"> </w:t>
            </w:r>
            <w:proofErr w:type="spellStart"/>
            <w:r w:rsidR="00907844" w:rsidRPr="0041291B">
              <w:rPr>
                <w:rFonts w:ascii="Calibri Light" w:hAnsi="Calibri Light" w:cs="Calibri Light"/>
                <w:sz w:val="22"/>
                <w:szCs w:val="22"/>
              </w:rPr>
              <w:t>layer</w:t>
            </w:r>
            <w:proofErr w:type="spellEnd"/>
            <w:r w:rsidR="00907844" w:rsidRPr="0041291B">
              <w:rPr>
                <w:rFonts w:ascii="Calibri Light" w:hAnsi="Calibri Light" w:cs="Calibri Light"/>
                <w:sz w:val="22"/>
                <w:szCs w:val="22"/>
              </w:rPr>
              <w:t>) ir faktinio nusidėvėjimo (</w:t>
            </w:r>
            <w:proofErr w:type="spellStart"/>
            <w:r w:rsidR="00907844" w:rsidRPr="0041291B">
              <w:rPr>
                <w:rFonts w:ascii="Calibri Light" w:hAnsi="Calibri Light" w:cs="Calibri Light"/>
                <w:sz w:val="22"/>
                <w:szCs w:val="22"/>
              </w:rPr>
              <w:t>abrasion</w:t>
            </w:r>
            <w:proofErr w:type="spellEnd"/>
            <w:r w:rsidR="00907844" w:rsidRPr="0041291B">
              <w:rPr>
                <w:rFonts w:ascii="Calibri Light" w:hAnsi="Calibri Light" w:cs="Calibri Light"/>
                <w:sz w:val="22"/>
                <w:szCs w:val="22"/>
              </w:rPr>
              <w:t xml:space="preserve"> </w:t>
            </w:r>
            <w:proofErr w:type="spellStart"/>
            <w:r w:rsidR="00907844" w:rsidRPr="0041291B">
              <w:rPr>
                <w:rFonts w:ascii="Calibri Light" w:hAnsi="Calibri Light" w:cs="Calibri Light"/>
                <w:sz w:val="22"/>
                <w:szCs w:val="22"/>
              </w:rPr>
              <w:t>resistance</w:t>
            </w:r>
            <w:proofErr w:type="spellEnd"/>
            <w:r w:rsidR="00907844" w:rsidRPr="0041291B">
              <w:rPr>
                <w:rFonts w:ascii="Calibri Light" w:hAnsi="Calibri Light" w:cs="Calibri Light"/>
                <w:sz w:val="22"/>
                <w:szCs w:val="22"/>
              </w:rPr>
              <w:t xml:space="preserve"> DIN EN 295-3) santykis (koeficientas) turi būti ne mažesnis, kaip 4</w:t>
            </w:r>
            <w:r w:rsidRPr="0041291B">
              <w:rPr>
                <w:rFonts w:ascii="Calibri Light" w:hAnsi="Calibri Light" w:cs="Calibri Light"/>
                <w:sz w:val="22"/>
                <w:szCs w:val="22"/>
              </w:rPr>
              <w:t>;</w:t>
            </w:r>
          </w:p>
          <w:p w14:paraId="270C8B42" w14:textId="77777777" w:rsidR="009C1695" w:rsidRPr="009C1695" w:rsidRDefault="009C1695" w:rsidP="003E2133">
            <w:pPr>
              <w:tabs>
                <w:tab w:val="left" w:pos="284"/>
              </w:tabs>
              <w:jc w:val="both"/>
              <w:rPr>
                <w:rFonts w:ascii="Calibri Light" w:hAnsi="Calibri Light" w:cs="Calibri Light"/>
                <w:b/>
                <w:bCs/>
                <w:sz w:val="22"/>
                <w:szCs w:val="22"/>
              </w:rPr>
            </w:pPr>
            <w:r w:rsidRPr="009C1695">
              <w:rPr>
                <w:rFonts w:ascii="Calibri Light" w:hAnsi="Calibri Light" w:cs="Calibri Light"/>
                <w:b/>
                <w:bCs/>
                <w:sz w:val="22"/>
                <w:szCs w:val="22"/>
              </w:rPr>
              <w:t>Draudžiama naudoti epoksidinėje dervoje įmirkytu audinių, pagamintų naudojant vyniojimo technologiją</w:t>
            </w:r>
          </w:p>
          <w:p w14:paraId="27473BFE"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Šulinių renovavimui vienu iš žemiau aprašytų būdų: </w:t>
            </w:r>
          </w:p>
          <w:p w14:paraId="72D55104"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šulinio renovavimas naudojant CIPP arba 4WELL technologija, kai vidinė šulinio dalis išklojama specialiu įmirkytu epoksidinėje dervoje audiniu ir forma pritaikius pagal šulinį epoksidinėms dervoms iškaitinti pasitelkiama UV spinduliuotė ar purškiami garai. Pvz.:</w:t>
            </w:r>
          </w:p>
          <w:p w14:paraId="7C920D2C" w14:textId="77777777" w:rsidR="009C1695" w:rsidRPr="009C1695" w:rsidRDefault="009C1695" w:rsidP="003E2133">
            <w:pPr>
              <w:tabs>
                <w:tab w:val="left" w:pos="284"/>
              </w:tabs>
              <w:jc w:val="both"/>
              <w:rPr>
                <w:rFonts w:ascii="Calibri Light" w:hAnsi="Calibri Light" w:cs="Calibri Light"/>
                <w:sz w:val="22"/>
                <w:szCs w:val="22"/>
              </w:rPr>
            </w:pPr>
            <w:hyperlink r:id="rId7" w:history="1">
              <w:r w:rsidRPr="009C1695">
                <w:rPr>
                  <w:rStyle w:val="Hyperlink"/>
                  <w:rFonts w:ascii="Calibri Light" w:hAnsi="Calibri Light" w:cs="Calibri Light"/>
                  <w:sz w:val="22"/>
                  <w:szCs w:val="22"/>
                </w:rPr>
                <w:t>https://brandenburger-liner.com/en/produkte/brandenburger-manhole-liner-bb-25-vertical/</w:t>
              </w:r>
            </w:hyperlink>
          </w:p>
          <w:p w14:paraId="0A10419B" w14:textId="77777777" w:rsidR="009C1695" w:rsidRPr="009C1695" w:rsidRDefault="009C1695" w:rsidP="003E2133">
            <w:pPr>
              <w:tabs>
                <w:tab w:val="left" w:pos="284"/>
              </w:tabs>
              <w:jc w:val="both"/>
              <w:rPr>
                <w:rFonts w:ascii="Calibri Light" w:hAnsi="Calibri Light" w:cs="Calibri Light"/>
                <w:sz w:val="22"/>
                <w:szCs w:val="22"/>
              </w:rPr>
            </w:pPr>
            <w:hyperlink r:id="rId8" w:history="1">
              <w:r w:rsidRPr="009C1695">
                <w:rPr>
                  <w:rStyle w:val="Hyperlink"/>
                  <w:rFonts w:ascii="Calibri Light" w:hAnsi="Calibri Light" w:cs="Calibri Light"/>
                  <w:sz w:val="22"/>
                  <w:szCs w:val="22"/>
                </w:rPr>
                <w:t>https://cons.com.pl/technologie/4well/</w:t>
              </w:r>
            </w:hyperlink>
            <w:r w:rsidRPr="009C1695">
              <w:rPr>
                <w:rFonts w:ascii="Calibri Light" w:hAnsi="Calibri Light" w:cs="Calibri Light"/>
                <w:sz w:val="22"/>
                <w:szCs w:val="22"/>
              </w:rPr>
              <w:t>,</w:t>
            </w:r>
          </w:p>
          <w:p w14:paraId="2CB18B16"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šulinio renovavimas mechanizuotu būdu naudojant specializuotas technologijas bei statybines chemines medžiagas, kai vidinė šulinio dalis išklojama nauja nuotekų agresyvumui atsparia cementine danga arba epoksidinių dervų mišiniais atsparia didelėms sieros vandenilio koncentracijoms, pasižymintį atsparumu sulfatams, sandarumu. Pvz.:</w:t>
            </w:r>
          </w:p>
          <w:p w14:paraId="3231922D" w14:textId="77777777" w:rsidR="009C1695" w:rsidRPr="009C1695" w:rsidRDefault="009C1695" w:rsidP="003E2133">
            <w:pPr>
              <w:tabs>
                <w:tab w:val="left" w:pos="284"/>
              </w:tabs>
              <w:jc w:val="both"/>
              <w:rPr>
                <w:rFonts w:ascii="Calibri Light" w:hAnsi="Calibri Light" w:cs="Calibri Light"/>
                <w:sz w:val="22"/>
                <w:szCs w:val="22"/>
              </w:rPr>
            </w:pPr>
            <w:hyperlink r:id="rId9" w:history="1">
              <w:r w:rsidRPr="009C1695">
                <w:rPr>
                  <w:rStyle w:val="Hyperlink"/>
                  <w:rFonts w:ascii="Calibri Light" w:hAnsi="Calibri Light" w:cs="Calibri Light"/>
                  <w:sz w:val="22"/>
                  <w:szCs w:val="22"/>
                </w:rPr>
                <w:t>https://www.mc-bauchemie.com/references/automatic-repair-of-manholes-in-pulheim.html</w:t>
              </w:r>
            </w:hyperlink>
          </w:p>
          <w:p w14:paraId="32C19141" w14:textId="77777777" w:rsidR="009C1695" w:rsidRPr="009C1695" w:rsidRDefault="009C1695" w:rsidP="003E2133">
            <w:pPr>
              <w:tabs>
                <w:tab w:val="left" w:pos="284"/>
              </w:tabs>
              <w:jc w:val="both"/>
              <w:rPr>
                <w:rFonts w:ascii="Calibri Light" w:hAnsi="Calibri Light" w:cs="Calibri Light"/>
                <w:sz w:val="22"/>
                <w:szCs w:val="22"/>
              </w:rPr>
            </w:pPr>
            <w:hyperlink r:id="rId10" w:history="1">
              <w:r w:rsidRPr="009C1695">
                <w:rPr>
                  <w:rStyle w:val="Hyperlink"/>
                  <w:rFonts w:ascii="Calibri Light" w:hAnsi="Calibri Light" w:cs="Calibri Light"/>
                  <w:sz w:val="22"/>
                  <w:szCs w:val="22"/>
                </w:rPr>
                <w:t>https://hermes-technologie.com/fileadmin/pdf/M-Coating_2012.pdf</w:t>
              </w:r>
            </w:hyperlink>
            <w:r w:rsidRPr="009C1695">
              <w:rPr>
                <w:rFonts w:ascii="Calibri Light" w:hAnsi="Calibri Light" w:cs="Calibri Light"/>
                <w:sz w:val="22"/>
                <w:szCs w:val="22"/>
              </w:rPr>
              <w:t>)</w:t>
            </w:r>
          </w:p>
          <w:p w14:paraId="46EE3A56"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Statybos metu naudojamos medžiagos, įrenginiai, kiti elementai ir darbų atlikimo būdas turi būti parinkti vadovaujantis AB „Klaipėdos vanduo“ nuotekų tinklų infrastruktūros standartu, patvirtintu generalinio direktoriaus 2021-12-29 d. įsakymu Nr. 2021/V-ADM.4-4.E-290. AB „Klaipėdos vanduo“ nuotekų tinklų infrastruktūros standartas viešai skelbiamas AB „Klaipėdos vanduo“ internetinėje svetainėje adresu:</w:t>
            </w:r>
          </w:p>
          <w:p w14:paraId="3C40D946" w14:textId="77777777" w:rsidR="009C1695" w:rsidRPr="009C1695" w:rsidRDefault="009C1695" w:rsidP="003E2133">
            <w:pPr>
              <w:jc w:val="both"/>
              <w:rPr>
                <w:rFonts w:ascii="Calibri Light" w:hAnsi="Calibri Light" w:cs="Calibri Light"/>
                <w:i/>
                <w:sz w:val="22"/>
                <w:szCs w:val="22"/>
              </w:rPr>
            </w:pPr>
            <w:hyperlink r:id="rId11" w:history="1">
              <w:r w:rsidRPr="009C1695">
                <w:rPr>
                  <w:rStyle w:val="Hyperlink"/>
                  <w:rFonts w:ascii="Calibri Light" w:hAnsi="Calibri Light" w:cs="Calibri Light"/>
                  <w:i/>
                  <w:sz w:val="22"/>
                  <w:szCs w:val="22"/>
                </w:rPr>
                <w:t>https://www.vanduo.lt/uploads/ECB/content_1643031718/nuoteku-tinklu-infrastrukturos-standartas-atnaujintas-2021-12-29_9523.pdf</w:t>
              </w:r>
            </w:hyperlink>
            <w:r w:rsidRPr="009C1695">
              <w:rPr>
                <w:rFonts w:ascii="Calibri Light" w:hAnsi="Calibri Light" w:cs="Calibri Light"/>
                <w:i/>
                <w:sz w:val="22"/>
                <w:szCs w:val="22"/>
              </w:rPr>
              <w:t xml:space="preserve">. </w:t>
            </w:r>
          </w:p>
          <w:p w14:paraId="1EDC18B7" w14:textId="77777777" w:rsidR="009C1695" w:rsidRPr="009C1695" w:rsidRDefault="009C1695" w:rsidP="003E2133">
            <w:pPr>
              <w:jc w:val="both"/>
              <w:rPr>
                <w:rFonts w:ascii="Calibri Light" w:hAnsi="Calibri Light" w:cs="Calibri Light"/>
                <w:color w:val="000000" w:themeColor="text1"/>
                <w:sz w:val="22"/>
                <w:szCs w:val="22"/>
              </w:rPr>
            </w:pPr>
            <w:r w:rsidRPr="009C1695">
              <w:rPr>
                <w:rFonts w:ascii="Calibri Light" w:hAnsi="Calibri Light" w:cs="Calibri Light"/>
                <w:sz w:val="22"/>
                <w:szCs w:val="22"/>
              </w:rPr>
              <w:t xml:space="preserve">Nukrypimai nuo šiame standarte nurodytų specifikacijų turi būti argumentuotai pagrįsti ir suderinti su AB „Klaipėdos vanduo“.  </w:t>
            </w:r>
          </w:p>
        </w:tc>
      </w:tr>
      <w:tr w:rsidR="009C1695" w:rsidRPr="009C1695" w14:paraId="6B57664D" w14:textId="77777777" w:rsidTr="003E2133">
        <w:trPr>
          <w:gridAfter w:val="1"/>
          <w:wAfter w:w="7" w:type="dxa"/>
          <w:trHeight w:val="373"/>
        </w:trPr>
        <w:tc>
          <w:tcPr>
            <w:tcW w:w="988" w:type="dxa"/>
          </w:tcPr>
          <w:p w14:paraId="10134A9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lastRenderedPageBreak/>
              <w:t>3.8.</w:t>
            </w:r>
          </w:p>
        </w:tc>
        <w:tc>
          <w:tcPr>
            <w:tcW w:w="2268" w:type="dxa"/>
          </w:tcPr>
          <w:p w14:paraId="4F213C06"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Darbų pradžios terminas</w:t>
            </w:r>
          </w:p>
        </w:tc>
        <w:tc>
          <w:tcPr>
            <w:tcW w:w="6525" w:type="dxa"/>
          </w:tcPr>
          <w:p w14:paraId="4908A2B9"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Darbai pradedami vykdyti sekančią darbo dieną po sutarties įsigaliojimo dienos</w:t>
            </w:r>
          </w:p>
        </w:tc>
      </w:tr>
      <w:tr w:rsidR="009C1695" w:rsidRPr="009C1695" w14:paraId="04238A97" w14:textId="77777777" w:rsidTr="003E2133">
        <w:trPr>
          <w:gridAfter w:val="1"/>
          <w:wAfter w:w="7" w:type="dxa"/>
          <w:trHeight w:val="373"/>
        </w:trPr>
        <w:tc>
          <w:tcPr>
            <w:tcW w:w="988" w:type="dxa"/>
          </w:tcPr>
          <w:p w14:paraId="12FC82AC" w14:textId="77777777" w:rsidR="009C1695" w:rsidRPr="009C1695" w:rsidRDefault="009C1695" w:rsidP="003E2133">
            <w:pPr>
              <w:rPr>
                <w:rFonts w:ascii="Calibri Light" w:hAnsi="Calibri Light" w:cs="Calibri Light"/>
                <w:b/>
                <w:bCs/>
                <w:sz w:val="22"/>
                <w:szCs w:val="22"/>
              </w:rPr>
            </w:pPr>
          </w:p>
        </w:tc>
        <w:tc>
          <w:tcPr>
            <w:tcW w:w="8793" w:type="dxa"/>
            <w:gridSpan w:val="2"/>
          </w:tcPr>
          <w:p w14:paraId="7C2DCD22" w14:textId="77777777" w:rsidR="009C1695" w:rsidRPr="009C1695" w:rsidRDefault="009C1695" w:rsidP="003E2133">
            <w:pPr>
              <w:jc w:val="center"/>
              <w:rPr>
                <w:rFonts w:ascii="Calibri Light" w:hAnsi="Calibri Light" w:cs="Calibri Light"/>
                <w:b/>
                <w:bCs/>
                <w:sz w:val="22"/>
                <w:szCs w:val="22"/>
              </w:rPr>
            </w:pPr>
            <w:r w:rsidRPr="009C1695">
              <w:rPr>
                <w:rFonts w:ascii="Calibri Light" w:hAnsi="Calibri Light" w:cs="Calibri Light"/>
                <w:b/>
                <w:bCs/>
                <w:sz w:val="22"/>
                <w:szCs w:val="22"/>
              </w:rPr>
              <w:t>Žalieji reikalavimai paslaugoms</w:t>
            </w:r>
          </w:p>
        </w:tc>
      </w:tr>
      <w:tr w:rsidR="009C1695" w:rsidRPr="009C1695" w14:paraId="37D8A8B8" w14:textId="77777777" w:rsidTr="003E2133">
        <w:trPr>
          <w:gridAfter w:val="1"/>
          <w:wAfter w:w="7" w:type="dxa"/>
        </w:trPr>
        <w:tc>
          <w:tcPr>
            <w:tcW w:w="988" w:type="dxa"/>
          </w:tcPr>
          <w:p w14:paraId="6288726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3.9.</w:t>
            </w:r>
          </w:p>
        </w:tc>
        <w:tc>
          <w:tcPr>
            <w:tcW w:w="2268" w:type="dxa"/>
          </w:tcPr>
          <w:p w14:paraId="279AF347"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Nustatomi žalieji reikalavimai </w:t>
            </w:r>
          </w:p>
        </w:tc>
        <w:tc>
          <w:tcPr>
            <w:tcW w:w="6525" w:type="dxa"/>
          </w:tcPr>
          <w:p w14:paraId="7E73B44B" w14:textId="69E7AB56" w:rsidR="009C1695" w:rsidRPr="009C1695" w:rsidRDefault="009C1695" w:rsidP="003E2133">
            <w:pPr>
              <w:jc w:val="both"/>
              <w:rPr>
                <w:rFonts w:ascii="Calibri Light" w:hAnsi="Calibri Light" w:cs="Calibri Light"/>
                <w:sz w:val="22"/>
                <w:szCs w:val="22"/>
              </w:rPr>
            </w:pPr>
            <w:r w:rsidRPr="009C1695">
              <w:rPr>
                <w:rFonts w:ascii="Calibri Light" w:hAnsi="Calibri Light" w:cs="Calibri Light"/>
                <w:sz w:val="22"/>
                <w:szCs w:val="22"/>
              </w:rPr>
              <w:t xml:space="preserve">Pirkimas vykdomas vadovaujantis </w:t>
            </w:r>
            <w:hyperlink r:id="rId12" w:history="1">
              <w:r w:rsidRPr="009C1695">
                <w:rPr>
                  <w:rStyle w:val="Hyperlink"/>
                  <w:rFonts w:ascii="Calibri Light" w:hAnsi="Calibri Light" w:cs="Calibri Light"/>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C1695">
              <w:rPr>
                <w:rFonts w:ascii="Calibri Light" w:hAnsi="Calibri Light" w:cs="Calibri Light"/>
                <w:color w:val="000000" w:themeColor="text1"/>
                <w:sz w:val="22"/>
                <w:szCs w:val="22"/>
              </w:rPr>
              <w:t xml:space="preserve">“ </w:t>
            </w:r>
            <w:r w:rsidRPr="009C1695">
              <w:rPr>
                <w:rFonts w:ascii="Calibri Light" w:hAnsi="Calibri Light" w:cs="Calibri Light"/>
                <w:sz w:val="22"/>
                <w:szCs w:val="22"/>
              </w:rPr>
              <w:t>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2452AA">
              <w:rPr>
                <w:rFonts w:ascii="Calibri Light" w:hAnsi="Calibri Light" w:cs="Calibri Light"/>
                <w:sz w:val="22"/>
                <w:szCs w:val="22"/>
              </w:rPr>
              <w:t xml:space="preserve">remontuojami </w:t>
            </w:r>
            <w:r w:rsidRPr="009C1695">
              <w:rPr>
                <w:rFonts w:ascii="Calibri Light" w:hAnsi="Calibri Light" w:cs="Calibri Light"/>
                <w:sz w:val="22"/>
                <w:szCs w:val="22"/>
              </w:rPr>
              <w:t>Nuotekų valymo ir atliekų tvarkymo įrenginiai ir kanalizacijos sistemos)</w:t>
            </w:r>
          </w:p>
        </w:tc>
      </w:tr>
      <w:tr w:rsidR="009C1695" w:rsidRPr="009C1695" w14:paraId="13F6FD61" w14:textId="77777777" w:rsidTr="003E2133">
        <w:trPr>
          <w:gridAfter w:val="1"/>
          <w:wAfter w:w="7" w:type="dxa"/>
        </w:trPr>
        <w:tc>
          <w:tcPr>
            <w:tcW w:w="988" w:type="dxa"/>
          </w:tcPr>
          <w:p w14:paraId="0DCD5D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3.10.</w:t>
            </w:r>
          </w:p>
        </w:tc>
        <w:tc>
          <w:tcPr>
            <w:tcW w:w="2268" w:type="dxa"/>
          </w:tcPr>
          <w:p w14:paraId="1A985690"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Žaliuosius reikalavimus pagrindžiantys dokumentai </w:t>
            </w:r>
          </w:p>
        </w:tc>
        <w:tc>
          <w:tcPr>
            <w:tcW w:w="6525" w:type="dxa"/>
          </w:tcPr>
          <w:p w14:paraId="613D9E83" w14:textId="77777777" w:rsidR="009C1695" w:rsidRPr="009C1695" w:rsidRDefault="009C1695" w:rsidP="003E2133">
            <w:pPr>
              <w:jc w:val="both"/>
              <w:rPr>
                <w:rFonts w:ascii="Calibri Light" w:hAnsi="Calibri Light" w:cs="Calibri Light"/>
                <w:i/>
                <w:color w:val="0070C0"/>
                <w:sz w:val="22"/>
                <w:szCs w:val="22"/>
              </w:rPr>
            </w:pPr>
            <w:r w:rsidRPr="009C1695">
              <w:rPr>
                <w:rFonts w:ascii="Calibri Light" w:hAnsi="Calibri Light" w:cs="Calibri Light"/>
                <w:i/>
                <w:sz w:val="22"/>
                <w:szCs w:val="22"/>
              </w:rPr>
              <w:t>Nereikalaujama</w:t>
            </w:r>
          </w:p>
        </w:tc>
      </w:tr>
      <w:tr w:rsidR="009C1695" w:rsidRPr="009C1695" w14:paraId="5DF86E61" w14:textId="77777777" w:rsidTr="003E2133">
        <w:trPr>
          <w:gridAfter w:val="1"/>
          <w:wAfter w:w="7" w:type="dxa"/>
        </w:trPr>
        <w:tc>
          <w:tcPr>
            <w:tcW w:w="988" w:type="dxa"/>
          </w:tcPr>
          <w:p w14:paraId="05633A66" w14:textId="77777777" w:rsidR="009C1695" w:rsidRPr="009C1695" w:rsidRDefault="009C1695" w:rsidP="003E2133">
            <w:pPr>
              <w:rPr>
                <w:rFonts w:ascii="Calibri Light" w:hAnsi="Calibri Light" w:cs="Calibri Light"/>
                <w:b/>
                <w:bCs/>
                <w:sz w:val="22"/>
                <w:szCs w:val="22"/>
              </w:rPr>
            </w:pPr>
          </w:p>
        </w:tc>
        <w:tc>
          <w:tcPr>
            <w:tcW w:w="8793" w:type="dxa"/>
            <w:gridSpan w:val="2"/>
          </w:tcPr>
          <w:p w14:paraId="4AC40B75" w14:textId="77777777" w:rsidR="009C1695" w:rsidRPr="009C1695" w:rsidRDefault="009C1695" w:rsidP="003E2133">
            <w:pPr>
              <w:jc w:val="center"/>
              <w:rPr>
                <w:rFonts w:ascii="Calibri Light" w:hAnsi="Calibri Light" w:cs="Calibri Light"/>
                <w:i/>
                <w:color w:val="0070C0"/>
                <w:sz w:val="22"/>
                <w:szCs w:val="22"/>
              </w:rPr>
            </w:pPr>
            <w:r w:rsidRPr="009C1695">
              <w:rPr>
                <w:rFonts w:ascii="Calibri Light" w:hAnsi="Calibri Light" w:cs="Calibri Light"/>
                <w:b/>
                <w:sz w:val="22"/>
                <w:szCs w:val="22"/>
              </w:rPr>
              <w:t>Kiti reikalavimai</w:t>
            </w:r>
          </w:p>
        </w:tc>
      </w:tr>
      <w:tr w:rsidR="009C1695" w:rsidRPr="009C1695" w14:paraId="02FEA4B8" w14:textId="77777777" w:rsidTr="003E2133">
        <w:trPr>
          <w:gridAfter w:val="1"/>
          <w:wAfter w:w="7" w:type="dxa"/>
          <w:hidden/>
        </w:trPr>
        <w:tc>
          <w:tcPr>
            <w:tcW w:w="988" w:type="dxa"/>
          </w:tcPr>
          <w:p w14:paraId="1EAF6824" w14:textId="77777777" w:rsidR="009C1695" w:rsidRPr="009C1695" w:rsidRDefault="009C1695" w:rsidP="009C1695">
            <w:pPr>
              <w:pStyle w:val="ListParagraph"/>
              <w:numPr>
                <w:ilvl w:val="0"/>
                <w:numId w:val="3"/>
              </w:numPr>
              <w:spacing w:line="240" w:lineRule="auto"/>
              <w:jc w:val="center"/>
              <w:rPr>
                <w:rFonts w:ascii="Calibri Light" w:hAnsi="Calibri Light" w:cs="Calibri Light"/>
                <w:b/>
                <w:bCs/>
                <w:vanish/>
              </w:rPr>
            </w:pPr>
          </w:p>
          <w:p w14:paraId="4A3AEBF1"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3.11.</w:t>
            </w:r>
          </w:p>
        </w:tc>
        <w:tc>
          <w:tcPr>
            <w:tcW w:w="8793" w:type="dxa"/>
            <w:gridSpan w:val="2"/>
          </w:tcPr>
          <w:p w14:paraId="517A6599" w14:textId="77777777" w:rsidR="009C1695" w:rsidRPr="009C1695" w:rsidRDefault="009C1695" w:rsidP="003E2133">
            <w:pPr>
              <w:pStyle w:val="Default"/>
              <w:jc w:val="both"/>
              <w:rPr>
                <w:rFonts w:ascii="Calibri Light" w:hAnsi="Calibri Light" w:cs="Calibri Light"/>
                <w:bCs/>
                <w:iCs/>
                <w:color w:val="auto"/>
                <w:sz w:val="22"/>
                <w:szCs w:val="22"/>
                <w:lang w:val="lt-LT"/>
              </w:rPr>
            </w:pPr>
            <w:r w:rsidRPr="009C1695">
              <w:rPr>
                <w:rFonts w:ascii="Calibri Light" w:hAnsi="Calibri Light" w:cs="Calibri Light"/>
                <w:bCs/>
                <w:iCs/>
                <w:color w:val="auto"/>
                <w:sz w:val="22"/>
                <w:szCs w:val="22"/>
                <w:lang w:val="lt-LT"/>
              </w:rPr>
              <w:t>Su pasiūlymu Rangovas turi pateikti:</w:t>
            </w:r>
          </w:p>
          <w:p w14:paraId="7B1C2D31" w14:textId="326A2A66" w:rsidR="009C1695" w:rsidRPr="00EE3CDF" w:rsidRDefault="009C1695" w:rsidP="00EE3CDF">
            <w:pPr>
              <w:pStyle w:val="Default"/>
              <w:numPr>
                <w:ilvl w:val="0"/>
                <w:numId w:val="4"/>
              </w:numPr>
              <w:jc w:val="both"/>
              <w:rPr>
                <w:rFonts w:ascii="Calibri Light" w:hAnsi="Calibri Light" w:cs="Calibri Light"/>
                <w:bCs/>
                <w:iCs/>
                <w:color w:val="auto"/>
                <w:sz w:val="22"/>
                <w:szCs w:val="22"/>
                <w:lang w:val="lt-LT"/>
              </w:rPr>
            </w:pPr>
            <w:r w:rsidRPr="009C1695">
              <w:rPr>
                <w:rFonts w:ascii="Calibri Light" w:hAnsi="Calibri Light" w:cs="Calibri Light"/>
                <w:bCs/>
                <w:iCs/>
                <w:color w:val="auto"/>
                <w:sz w:val="22"/>
                <w:szCs w:val="22"/>
                <w:lang w:val="lt-LT"/>
              </w:rPr>
              <w:t xml:space="preserve">gamintojo duomenų lapus patvirtinančius medžiagų atitikimą 3.7 punkto reikalavimams (9 </w:t>
            </w:r>
            <w:proofErr w:type="spellStart"/>
            <w:r w:rsidRPr="009C1695">
              <w:rPr>
                <w:rFonts w:ascii="Calibri Light" w:hAnsi="Calibri Light" w:cs="Calibri Light"/>
                <w:bCs/>
                <w:iCs/>
                <w:color w:val="auto"/>
                <w:sz w:val="22"/>
                <w:szCs w:val="22"/>
                <w:lang w:val="lt-LT"/>
              </w:rPr>
              <w:t>poz</w:t>
            </w:r>
            <w:proofErr w:type="spellEnd"/>
            <w:r w:rsidRPr="009C1695">
              <w:rPr>
                <w:rFonts w:ascii="Calibri Light" w:hAnsi="Calibri Light" w:cs="Calibri Light"/>
                <w:bCs/>
                <w:iCs/>
                <w:color w:val="auto"/>
                <w:sz w:val="22"/>
                <w:szCs w:val="22"/>
                <w:lang w:val="lt-LT"/>
              </w:rPr>
              <w:t>.)</w:t>
            </w:r>
          </w:p>
        </w:tc>
      </w:tr>
      <w:tr w:rsidR="009C1695" w:rsidRPr="009C1695" w14:paraId="20A59856" w14:textId="77777777" w:rsidTr="003E2133">
        <w:trPr>
          <w:gridAfter w:val="1"/>
          <w:wAfter w:w="7" w:type="dxa"/>
          <w:trHeight w:val="257"/>
        </w:trPr>
        <w:tc>
          <w:tcPr>
            <w:tcW w:w="988" w:type="dxa"/>
          </w:tcPr>
          <w:p w14:paraId="7E01DA51"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lastRenderedPageBreak/>
              <w:t>4.</w:t>
            </w:r>
          </w:p>
        </w:tc>
        <w:tc>
          <w:tcPr>
            <w:tcW w:w="8793" w:type="dxa"/>
            <w:gridSpan w:val="2"/>
          </w:tcPr>
          <w:p w14:paraId="28214D77" w14:textId="77777777" w:rsidR="009C1695" w:rsidRPr="009C1695" w:rsidRDefault="009C1695" w:rsidP="003E2133">
            <w:pPr>
              <w:tabs>
                <w:tab w:val="left" w:pos="3800"/>
              </w:tabs>
              <w:jc w:val="both"/>
              <w:rPr>
                <w:rFonts w:ascii="Calibri Light" w:hAnsi="Calibri Light" w:cs="Calibri Light"/>
                <w:b/>
                <w:i/>
                <w:color w:val="0070C0"/>
                <w:sz w:val="22"/>
                <w:szCs w:val="22"/>
              </w:rPr>
            </w:pPr>
            <w:r w:rsidRPr="009C1695">
              <w:rPr>
                <w:rFonts w:ascii="Calibri Light" w:hAnsi="Calibri Light" w:cs="Calibri Light"/>
                <w:i/>
                <w:color w:val="0070C0"/>
                <w:sz w:val="22"/>
                <w:szCs w:val="22"/>
              </w:rPr>
              <w:tab/>
            </w:r>
            <w:r w:rsidRPr="009C1695">
              <w:rPr>
                <w:rFonts w:ascii="Calibri Light" w:hAnsi="Calibri Light" w:cs="Calibri Light"/>
                <w:b/>
                <w:i/>
                <w:color w:val="000000" w:themeColor="text1"/>
                <w:sz w:val="22"/>
                <w:szCs w:val="22"/>
              </w:rPr>
              <w:t>Priedai</w:t>
            </w:r>
          </w:p>
        </w:tc>
      </w:tr>
      <w:tr w:rsidR="009C1695" w:rsidRPr="009C1695" w14:paraId="0EF3C960" w14:textId="77777777" w:rsidTr="003E2133">
        <w:trPr>
          <w:gridAfter w:val="1"/>
          <w:wAfter w:w="7" w:type="dxa"/>
          <w:trHeight w:val="257"/>
        </w:trPr>
        <w:tc>
          <w:tcPr>
            <w:tcW w:w="988" w:type="dxa"/>
          </w:tcPr>
          <w:p w14:paraId="0BD1E75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4.1.</w:t>
            </w:r>
          </w:p>
        </w:tc>
        <w:tc>
          <w:tcPr>
            <w:tcW w:w="8793" w:type="dxa"/>
            <w:gridSpan w:val="2"/>
          </w:tcPr>
          <w:p w14:paraId="0EA5EFF9"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Priedas Nr. 4.1. Numatomų renovuoti paviršinių nuotekų tinklų schema, 1 lapas</w:t>
            </w:r>
          </w:p>
        </w:tc>
      </w:tr>
      <w:tr w:rsidR="009C1695" w:rsidRPr="009C1695" w14:paraId="26E37192" w14:textId="77777777" w:rsidTr="003E2133">
        <w:trPr>
          <w:gridAfter w:val="1"/>
          <w:wAfter w:w="7" w:type="dxa"/>
          <w:trHeight w:val="257"/>
        </w:trPr>
        <w:tc>
          <w:tcPr>
            <w:tcW w:w="988" w:type="dxa"/>
          </w:tcPr>
          <w:p w14:paraId="398117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4.2</w:t>
            </w:r>
          </w:p>
        </w:tc>
        <w:tc>
          <w:tcPr>
            <w:tcW w:w="8793" w:type="dxa"/>
            <w:gridSpan w:val="2"/>
          </w:tcPr>
          <w:p w14:paraId="287EE351"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4.2. </w:t>
            </w:r>
            <w:r w:rsidRPr="009C1695">
              <w:rPr>
                <w:rFonts w:ascii="Calibri Light" w:hAnsi="Calibri Light" w:cs="Calibri Light"/>
                <w:sz w:val="22"/>
                <w:szCs w:val="22"/>
              </w:rPr>
              <w:t>Tinklo būklės nuotraukos, 4 lapai</w:t>
            </w:r>
          </w:p>
        </w:tc>
      </w:tr>
      <w:tr w:rsidR="009C1695" w:rsidRPr="009C1695" w14:paraId="58C459B4" w14:textId="77777777" w:rsidTr="003E2133">
        <w:trPr>
          <w:gridAfter w:val="1"/>
          <w:wAfter w:w="7" w:type="dxa"/>
          <w:trHeight w:val="257"/>
        </w:trPr>
        <w:tc>
          <w:tcPr>
            <w:tcW w:w="988" w:type="dxa"/>
          </w:tcPr>
          <w:p w14:paraId="7E88AB0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4.3</w:t>
            </w:r>
          </w:p>
        </w:tc>
        <w:tc>
          <w:tcPr>
            <w:tcW w:w="8793" w:type="dxa"/>
            <w:gridSpan w:val="2"/>
          </w:tcPr>
          <w:p w14:paraId="5C162633"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4.3. </w:t>
            </w:r>
            <w:bookmarkStart w:id="5" w:name="_Hlk193263667"/>
            <w:r w:rsidRPr="009C1695">
              <w:rPr>
                <w:rFonts w:ascii="Calibri Light" w:eastAsia="Times New Roman" w:hAnsi="Calibri Light" w:cs="Calibri Light"/>
                <w:iCs/>
                <w:sz w:val="22"/>
                <w:szCs w:val="22"/>
              </w:rPr>
              <w:t xml:space="preserve">Šulinių kortelės </w:t>
            </w:r>
            <w:bookmarkEnd w:id="5"/>
            <w:r w:rsidRPr="009C1695">
              <w:rPr>
                <w:rFonts w:ascii="Calibri Light" w:eastAsia="Times New Roman" w:hAnsi="Calibri Light" w:cs="Calibri Light"/>
                <w:iCs/>
                <w:sz w:val="22"/>
                <w:szCs w:val="22"/>
              </w:rPr>
              <w:t>, 11 lapų.</w:t>
            </w:r>
          </w:p>
        </w:tc>
      </w:tr>
    </w:tbl>
    <w:p w14:paraId="7FB22CCC" w14:textId="77777777" w:rsidR="009C1695" w:rsidRPr="009C1695" w:rsidRDefault="009C1695" w:rsidP="009C1695">
      <w:pPr>
        <w:spacing w:line="240" w:lineRule="auto"/>
        <w:rPr>
          <w:rFonts w:ascii="Calibri Light" w:hAnsi="Calibri Light" w:cs="Calibri Light"/>
          <w:b/>
          <w:i/>
          <w:color w:val="FF0000"/>
          <w:sz w:val="22"/>
          <w:szCs w:val="22"/>
        </w:rPr>
      </w:pPr>
    </w:p>
    <w:p w14:paraId="6C2DC838" w14:textId="77777777" w:rsidR="00964D60" w:rsidRPr="009C1695" w:rsidRDefault="00964D60" w:rsidP="00B2256D">
      <w:pPr>
        <w:spacing w:after="0"/>
        <w:ind w:firstLine="709"/>
        <w:rPr>
          <w:rFonts w:ascii="Calibri Light" w:hAnsi="Calibri Light" w:cs="Calibri Light"/>
          <w:sz w:val="22"/>
          <w:szCs w:val="22"/>
        </w:rPr>
      </w:pPr>
    </w:p>
    <w:sectPr w:rsidR="00964D60" w:rsidRPr="009C1695" w:rsidSect="00D627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1D55"/>
    <w:multiLevelType w:val="hybridMultilevel"/>
    <w:tmpl w:val="E1F86D5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06101DB"/>
    <w:multiLevelType w:val="hybridMultilevel"/>
    <w:tmpl w:val="FBB4E06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4"/>
  </w:num>
  <w:num w:numId="2" w16cid:durableId="1238124724">
    <w:abstractNumId w:val="2"/>
  </w:num>
  <w:num w:numId="3" w16cid:durableId="1614052833">
    <w:abstractNumId w:val="1"/>
  </w:num>
  <w:num w:numId="4" w16cid:durableId="1685202542">
    <w:abstractNumId w:val="0"/>
  </w:num>
  <w:num w:numId="5" w16cid:durableId="19395612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90E48"/>
    <w:rsid w:val="002452AA"/>
    <w:rsid w:val="003A4362"/>
    <w:rsid w:val="0041291B"/>
    <w:rsid w:val="004F50B6"/>
    <w:rsid w:val="00772FFB"/>
    <w:rsid w:val="00907844"/>
    <w:rsid w:val="00964D60"/>
    <w:rsid w:val="009C1695"/>
    <w:rsid w:val="00A86072"/>
    <w:rsid w:val="00B2256D"/>
    <w:rsid w:val="00B762F2"/>
    <w:rsid w:val="00D627F4"/>
    <w:rsid w:val="00EE3CDF"/>
    <w:rsid w:val="00FA46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styleId="TableGrid">
    <w:name w:val="Table Grid"/>
    <w:basedOn w:val="TableNormal"/>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1695"/>
    <w:rPr>
      <w:sz w:val="16"/>
      <w:szCs w:val="16"/>
    </w:rPr>
  </w:style>
  <w:style w:type="paragraph" w:styleId="CommentText">
    <w:name w:val="annotation text"/>
    <w:basedOn w:val="Normal"/>
    <w:link w:val="CommentTextChar"/>
    <w:uiPriority w:val="99"/>
    <w:unhideWhenUsed/>
    <w:rsid w:val="009C1695"/>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9C1695"/>
    <w:rPr>
      <w:kern w:val="0"/>
      <w:sz w:val="20"/>
      <w:szCs w:val="20"/>
      <w14:ligatures w14:val="none"/>
    </w:rPr>
  </w:style>
  <w:style w:type="character" w:styleId="Hyperlink">
    <w:name w:val="Hyperlink"/>
    <w:basedOn w:val="DefaultParagraphFont"/>
    <w:uiPriority w:val="99"/>
    <w:unhideWhenUsed/>
    <w:rsid w:val="009C1695"/>
    <w:rPr>
      <w:color w:val="0563C1" w:themeColor="hyperlink"/>
      <w:u w:val="single"/>
    </w:rPr>
  </w:style>
  <w:style w:type="table" w:customStyle="1" w:styleId="TableGrid1">
    <w:name w:val="Table Grid1"/>
    <w:basedOn w:val="TableNormal"/>
    <w:next w:val="TableGrid"/>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1695"/>
    <w:pPr>
      <w:autoSpaceDE w:val="0"/>
      <w:autoSpaceDN w:val="0"/>
      <w:adjustRightInd w:val="0"/>
      <w:spacing w:after="0" w:line="240" w:lineRule="auto"/>
    </w:pPr>
    <w:rPr>
      <w:rFonts w:ascii="Times New Roman" w:hAnsi="Times New Roman" w:cs="Times New Roman"/>
      <w:color w:val="000000"/>
      <w:kern w:val="0"/>
      <w:sz w:val="24"/>
      <w:szCs w:val="24"/>
      <w:lang w:val="en-US"/>
      <w14:ligatures w14:val="none"/>
    </w:rPr>
  </w:style>
  <w:style w:type="paragraph" w:styleId="Revision">
    <w:name w:val="Revision"/>
    <w:hidden/>
    <w:uiPriority w:val="99"/>
    <w:semiHidden/>
    <w:rsid w:val="00907844"/>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772332">
      <w:bodyDiv w:val="1"/>
      <w:marLeft w:val="0"/>
      <w:marRight w:val="0"/>
      <w:marTop w:val="0"/>
      <w:marBottom w:val="0"/>
      <w:divBdr>
        <w:top w:val="none" w:sz="0" w:space="0" w:color="auto"/>
        <w:left w:val="none" w:sz="0" w:space="0" w:color="auto"/>
        <w:bottom w:val="none" w:sz="0" w:space="0" w:color="auto"/>
        <w:right w:val="none" w:sz="0" w:space="0" w:color="auto"/>
      </w:divBdr>
    </w:div>
    <w:div w:id="16995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s.com.pl/technologie/4wel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randenburger-liner.com/en/produkte/brandenburger-manhole-liner-bb-25-vertical/" TargetMode="External"/><Relationship Id="rId12"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ns.com.pl/technologie/4well/" TargetMode="External"/><Relationship Id="rId11" Type="http://schemas.openxmlformats.org/officeDocument/2006/relationships/hyperlink" Target="https://www.vanduo.lt/uploads/ECB/content_1643031718/nuoteku-tinklu-infrastrukturos-standartas-atnaujintas-2021-12-29_9523.pdf" TargetMode="External"/><Relationship Id="rId5" Type="http://schemas.openxmlformats.org/officeDocument/2006/relationships/hyperlink" Target="https://brandenburger-liner.com/en/produkte/bb2-5-flex/" TargetMode="External"/><Relationship Id="rId10" Type="http://schemas.openxmlformats.org/officeDocument/2006/relationships/hyperlink" Target="https://hermes-technologie.com/fileadmin/pdf/M-Coating_2012.pdf" TargetMode="External"/><Relationship Id="rId4" Type="http://schemas.openxmlformats.org/officeDocument/2006/relationships/webSettings" Target="webSettings.xml"/><Relationship Id="rId9" Type="http://schemas.openxmlformats.org/officeDocument/2006/relationships/hyperlink" Target="https://www.mc-bauchemie.com/references/automatic-repair-of-manholes-in-pulheim.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9272</Words>
  <Characters>5286</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4</cp:revision>
  <dcterms:created xsi:type="dcterms:W3CDTF">2025-05-06T09:55:00Z</dcterms:created>
  <dcterms:modified xsi:type="dcterms:W3CDTF">2025-05-06T13:16:00Z</dcterms:modified>
</cp:coreProperties>
</file>